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7DC0A" w14:textId="77777777" w:rsidR="00A14A80" w:rsidRPr="00A14A80" w:rsidRDefault="00A14A80" w:rsidP="00A14A80">
      <w:pPr>
        <w:shd w:val="clear" w:color="auto" w:fill="FFFFFF"/>
        <w:ind w:right="-567"/>
        <w:jc w:val="right"/>
        <w:rPr>
          <w:b/>
          <w:bCs/>
          <w:i w:val="0"/>
          <w:iCs w:val="0"/>
          <w:color w:val="000000"/>
          <w:spacing w:val="-6"/>
          <w:sz w:val="22"/>
          <w:szCs w:val="22"/>
        </w:rPr>
      </w:pPr>
      <w:bookmarkStart w:id="0" w:name="_GoBack"/>
      <w:r w:rsidRPr="00A14A80">
        <w:rPr>
          <w:b/>
          <w:bCs/>
          <w:i w:val="0"/>
          <w:iCs w:val="0"/>
          <w:color w:val="000000"/>
          <w:spacing w:val="-6"/>
          <w:sz w:val="22"/>
          <w:szCs w:val="22"/>
        </w:rPr>
        <w:t xml:space="preserve">Załącznik nr 1 </w:t>
      </w:r>
    </w:p>
    <w:bookmarkEnd w:id="0"/>
    <w:p w14:paraId="2D8830FD" w14:textId="2BA135AA" w:rsidR="00A14A80" w:rsidRDefault="00A14A80" w:rsidP="00A14A80">
      <w:pPr>
        <w:shd w:val="clear" w:color="auto" w:fill="FFFFFF"/>
        <w:ind w:right="-567"/>
        <w:jc w:val="right"/>
        <w:rPr>
          <w:bCs/>
          <w:i w:val="0"/>
          <w:iCs w:val="0"/>
          <w:color w:val="000000"/>
          <w:spacing w:val="-6"/>
          <w:sz w:val="22"/>
          <w:szCs w:val="22"/>
        </w:rPr>
      </w:pPr>
      <w:r w:rsidRPr="00A14A80">
        <w:rPr>
          <w:bCs/>
          <w:i w:val="0"/>
          <w:iCs w:val="0"/>
          <w:color w:val="000000"/>
          <w:spacing w:val="-6"/>
          <w:sz w:val="22"/>
          <w:szCs w:val="22"/>
        </w:rPr>
        <w:t xml:space="preserve">do Zarządzenia nr 40/2020 z 30 .11.2020 r. </w:t>
      </w:r>
    </w:p>
    <w:p w14:paraId="544EB2A6" w14:textId="5CCC2297" w:rsidR="00A14A80" w:rsidRPr="00A14A80" w:rsidRDefault="00A14A80" w:rsidP="00A14A80">
      <w:pPr>
        <w:shd w:val="clear" w:color="auto" w:fill="FFFFFF"/>
        <w:ind w:right="-567"/>
        <w:jc w:val="right"/>
        <w:rPr>
          <w:bCs/>
          <w:i w:val="0"/>
          <w:iCs w:val="0"/>
          <w:color w:val="000000"/>
          <w:spacing w:val="-6"/>
          <w:sz w:val="22"/>
          <w:szCs w:val="22"/>
        </w:rPr>
      </w:pPr>
      <w:r>
        <w:rPr>
          <w:bCs/>
          <w:i w:val="0"/>
          <w:iCs w:val="0"/>
          <w:color w:val="000000"/>
          <w:spacing w:val="-6"/>
          <w:sz w:val="22"/>
          <w:szCs w:val="22"/>
        </w:rPr>
        <w:t xml:space="preserve">Dyrektora </w:t>
      </w:r>
      <w:r w:rsidRPr="00A14A80">
        <w:rPr>
          <w:bCs/>
          <w:i w:val="0"/>
          <w:iCs w:val="0"/>
          <w:color w:val="000000"/>
          <w:spacing w:val="-6"/>
          <w:sz w:val="22"/>
          <w:szCs w:val="22"/>
        </w:rPr>
        <w:t>Szkoły Podstawowej nr 137 w Łodzi</w:t>
      </w:r>
    </w:p>
    <w:p w14:paraId="3DAEB1BB" w14:textId="77777777" w:rsidR="00874F78" w:rsidRDefault="00874F78" w:rsidP="00874F78">
      <w:pPr>
        <w:shd w:val="clear" w:color="auto" w:fill="FFFFFF"/>
        <w:spacing w:line="360" w:lineRule="auto"/>
        <w:ind w:left="2124" w:right="2880" w:firstLine="708"/>
        <w:rPr>
          <w:b/>
          <w:bCs/>
          <w:i w:val="0"/>
          <w:iCs w:val="0"/>
          <w:color w:val="000000"/>
          <w:spacing w:val="-6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>ZARZĄDZENIE Nr 5061/V/10</w:t>
      </w:r>
    </w:p>
    <w:p w14:paraId="71E5298C" w14:textId="77777777" w:rsidR="00874F78" w:rsidRPr="00D360F0" w:rsidRDefault="00874F78" w:rsidP="00874F78">
      <w:pPr>
        <w:shd w:val="clear" w:color="auto" w:fill="FFFFFF"/>
        <w:spacing w:line="360" w:lineRule="auto"/>
        <w:ind w:left="2124" w:right="2880" w:firstLine="708"/>
        <w:rPr>
          <w:b/>
          <w:i w:val="0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8"/>
          <w:sz w:val="24"/>
          <w:szCs w:val="24"/>
        </w:rPr>
        <w:t xml:space="preserve">PREZYDENTA MIASTA </w:t>
      </w:r>
      <w:r w:rsidRPr="00D360F0">
        <w:rPr>
          <w:b/>
          <w:bCs/>
          <w:i w:val="0"/>
          <w:iCs w:val="0"/>
          <w:color w:val="000000"/>
          <w:spacing w:val="-8"/>
          <w:sz w:val="24"/>
          <w:szCs w:val="24"/>
        </w:rPr>
        <w:t>ŁODZI</w:t>
      </w:r>
    </w:p>
    <w:p w14:paraId="7F77DF29" w14:textId="77777777" w:rsidR="00874F78" w:rsidRPr="00D360F0" w:rsidRDefault="00874F78" w:rsidP="00874F78">
      <w:pPr>
        <w:shd w:val="clear" w:color="auto" w:fill="FFFFFF"/>
        <w:spacing w:line="360" w:lineRule="auto"/>
        <w:ind w:left="2124" w:firstLine="708"/>
        <w:rPr>
          <w:b/>
          <w:i w:val="0"/>
          <w:sz w:val="24"/>
          <w:szCs w:val="24"/>
        </w:rPr>
      </w:pPr>
      <w:r w:rsidRPr="00D360F0">
        <w:rPr>
          <w:b/>
          <w:bCs/>
          <w:i w:val="0"/>
          <w:iCs w:val="0"/>
          <w:color w:val="000000"/>
          <w:spacing w:val="-4"/>
          <w:sz w:val="24"/>
          <w:szCs w:val="24"/>
        </w:rPr>
        <w:t>z dnia</w:t>
      </w: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 xml:space="preserve"> 26 listopada 2010 r.</w:t>
      </w:r>
    </w:p>
    <w:p w14:paraId="34B9191D" w14:textId="77777777" w:rsidR="00874F78" w:rsidRDefault="00874F78" w:rsidP="00874F78">
      <w:pPr>
        <w:shd w:val="clear" w:color="auto" w:fill="FFFFFF"/>
        <w:spacing w:line="360" w:lineRule="auto"/>
        <w:ind w:right="-48" w:firstLine="98"/>
        <w:jc w:val="center"/>
        <w:rPr>
          <w:b/>
          <w:bCs/>
          <w:i w:val="0"/>
          <w:iCs w:val="0"/>
          <w:color w:val="000000"/>
          <w:spacing w:val="-3"/>
          <w:sz w:val="24"/>
          <w:szCs w:val="24"/>
        </w:rPr>
      </w:pPr>
      <w:r w:rsidRPr="00D360F0">
        <w:rPr>
          <w:b/>
          <w:bCs/>
          <w:i w:val="0"/>
          <w:color w:val="000000"/>
          <w:spacing w:val="2"/>
          <w:w w:val="191"/>
          <w:sz w:val="24"/>
          <w:szCs w:val="24"/>
        </w:rPr>
        <w:br/>
      </w:r>
      <w:r w:rsidRPr="00D360F0">
        <w:rPr>
          <w:b/>
          <w:bCs/>
          <w:i w:val="0"/>
          <w:iCs w:val="0"/>
          <w:color w:val="000000"/>
          <w:spacing w:val="-5"/>
          <w:sz w:val="24"/>
          <w:szCs w:val="24"/>
        </w:rPr>
        <w:t>w sprawie zasad organizacji kontroli zarządczej w Urzędzie Miasta Łodzi</w:t>
      </w:r>
      <w:r w:rsidRPr="00D360F0">
        <w:rPr>
          <w:b/>
          <w:i w:val="0"/>
          <w:sz w:val="24"/>
          <w:szCs w:val="24"/>
        </w:rPr>
        <w:t xml:space="preserve"> </w:t>
      </w:r>
      <w:r w:rsidRPr="00D360F0"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i 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>miejskich j</w:t>
      </w:r>
      <w:r w:rsidRPr="00D360F0">
        <w:rPr>
          <w:b/>
          <w:bCs/>
          <w:i w:val="0"/>
          <w:iCs w:val="0"/>
          <w:color w:val="000000"/>
          <w:spacing w:val="-3"/>
          <w:sz w:val="24"/>
          <w:szCs w:val="24"/>
        </w:rPr>
        <w:t>ednostkach organizacyjnych oraz zasad jej koordynacji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>.</w:t>
      </w:r>
    </w:p>
    <w:p w14:paraId="3C0532B2" w14:textId="77777777" w:rsidR="00874F78" w:rsidRPr="00D360F0" w:rsidRDefault="00874F78" w:rsidP="00874F78">
      <w:pPr>
        <w:shd w:val="clear" w:color="auto" w:fill="FFFFFF"/>
        <w:spacing w:line="360" w:lineRule="auto"/>
        <w:ind w:right="-48" w:firstLine="98"/>
        <w:rPr>
          <w:b/>
          <w:i w:val="0"/>
          <w:sz w:val="24"/>
          <w:szCs w:val="24"/>
        </w:rPr>
      </w:pPr>
    </w:p>
    <w:p w14:paraId="2E76A33E" w14:textId="77777777" w:rsidR="00874F78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Na podstawie art. 69 ust. l pkt 2 ustawy z dnia 27 sierpnia 2009 r. o finansach publicznych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(Dz. U. Nr 157, poz. 1240 oraz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z 2010 r. Nr 28, p</w:t>
      </w:r>
      <w:r>
        <w:rPr>
          <w:i w:val="0"/>
          <w:iCs w:val="0"/>
          <w:color w:val="000000"/>
          <w:spacing w:val="4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z</w:t>
      </w:r>
      <w:r>
        <w:rPr>
          <w:i w:val="0"/>
          <w:iCs w:val="0"/>
          <w:color w:val="000000"/>
          <w:spacing w:val="4"/>
          <w:sz w:val="24"/>
          <w:szCs w:val="24"/>
        </w:rPr>
        <w:t>.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4"/>
          <w:sz w:val="24"/>
          <w:szCs w:val="24"/>
        </w:rPr>
        <w:t>1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46,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Nr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96</w:t>
      </w:r>
      <w:r>
        <w:rPr>
          <w:i w:val="0"/>
          <w:iCs w:val="0"/>
          <w:color w:val="000000"/>
          <w:spacing w:val="4"/>
          <w:sz w:val="24"/>
          <w:szCs w:val="24"/>
        </w:rPr>
        <w:t>,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p</w:t>
      </w:r>
      <w:r>
        <w:rPr>
          <w:i w:val="0"/>
          <w:iCs w:val="0"/>
          <w:color w:val="000000"/>
          <w:spacing w:val="4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z. 620</w:t>
      </w:r>
      <w:r>
        <w:rPr>
          <w:i w:val="0"/>
          <w:iCs w:val="0"/>
          <w:color w:val="000000"/>
          <w:spacing w:val="4"/>
          <w:sz w:val="24"/>
          <w:szCs w:val="24"/>
        </w:rPr>
        <w:t>, Nr 123, poz. 835, Nr 152, poz. 1020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)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w związku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z</w:t>
      </w:r>
      <w:r>
        <w:rPr>
          <w:i w:val="0"/>
          <w:iCs w:val="0"/>
          <w:color w:val="000000"/>
          <w:spacing w:val="9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art. 31 i art. 33 ust. 3 ustawy z</w:t>
      </w:r>
      <w:r>
        <w:rPr>
          <w:i w:val="0"/>
          <w:iCs w:val="0"/>
          <w:color w:val="000000"/>
          <w:spacing w:val="9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dnia 8</w:t>
      </w:r>
      <w:r>
        <w:rPr>
          <w:i w:val="0"/>
          <w:iCs w:val="0"/>
          <w:color w:val="000000"/>
          <w:spacing w:val="9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marca 1990 r. o</w:t>
      </w:r>
      <w:r>
        <w:rPr>
          <w:i w:val="0"/>
          <w:iCs w:val="0"/>
          <w:color w:val="000000"/>
          <w:spacing w:val="9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samorządzie gminnym (Dz.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 xml:space="preserve">U.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z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 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2001 r. Nr 142, p</w:t>
      </w:r>
      <w:r>
        <w:rPr>
          <w:i w:val="0"/>
          <w:iCs w:val="0"/>
          <w:color w:val="000000"/>
          <w:spacing w:val="3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z. 1591</w:t>
      </w:r>
      <w:r>
        <w:rPr>
          <w:i w:val="0"/>
          <w:iCs w:val="0"/>
          <w:color w:val="000000"/>
          <w:spacing w:val="3"/>
          <w:sz w:val="24"/>
          <w:szCs w:val="24"/>
        </w:rPr>
        <w:t>,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 z</w:t>
      </w:r>
      <w:r>
        <w:rPr>
          <w:i w:val="0"/>
          <w:iCs w:val="0"/>
          <w:color w:val="000000"/>
          <w:spacing w:val="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2002 r. Nr 23, p</w:t>
      </w:r>
      <w:r>
        <w:rPr>
          <w:i w:val="0"/>
          <w:iCs w:val="0"/>
          <w:color w:val="000000"/>
          <w:spacing w:val="3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z. 220, Nr 62, p</w:t>
      </w:r>
      <w:r>
        <w:rPr>
          <w:i w:val="0"/>
          <w:iCs w:val="0"/>
          <w:color w:val="000000"/>
          <w:spacing w:val="3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z. 558, Nr 113, p</w:t>
      </w:r>
      <w:r>
        <w:rPr>
          <w:i w:val="0"/>
          <w:iCs w:val="0"/>
          <w:color w:val="000000"/>
          <w:spacing w:val="3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z. 984,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Nr 153, p</w:t>
      </w:r>
      <w:r>
        <w:rPr>
          <w:i w:val="0"/>
          <w:iCs w:val="0"/>
          <w:color w:val="000000"/>
          <w:spacing w:val="9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z.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1271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i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Nr 214, poz. 1806, z 2003 r. Nr 80, poz. 717 i Nr 162, poz. 1568,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z</w:t>
      </w:r>
      <w:r>
        <w:rPr>
          <w:i w:val="0"/>
          <w:iCs w:val="0"/>
          <w:color w:val="000000"/>
          <w:spacing w:val="2"/>
          <w:sz w:val="24"/>
          <w:szCs w:val="24"/>
        </w:rPr>
        <w:t> 2004 r. Nr 102, poz. 1055, Nr 116, poz. 1203 i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Nr 167,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poz. 1759, z 2005 r. Nr 172, po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z. </w:t>
      </w:r>
      <w:r>
        <w:rPr>
          <w:i w:val="0"/>
          <w:iCs w:val="0"/>
          <w:color w:val="000000"/>
          <w:spacing w:val="1"/>
          <w:sz w:val="24"/>
          <w:szCs w:val="24"/>
        </w:rPr>
        <w:t>1441 i</w:t>
      </w:r>
      <w:r w:rsidRPr="00A64C85"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Nr 175, p</w:t>
      </w:r>
      <w:r>
        <w:rPr>
          <w:i w:val="0"/>
          <w:iCs w:val="0"/>
          <w:color w:val="000000"/>
          <w:spacing w:val="1"/>
          <w:sz w:val="24"/>
          <w:szCs w:val="24"/>
        </w:rPr>
        <w:t>oz. 1457, z 2006 r. Nr 17, poz. 128 i Nr 181, poz. 1337, z 2007 r. Nr 48, poz. 327, Nr 138, poz. 974 i Nr 173, poz. 1218,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 z 2008 r. Nr 180, poz.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1111 i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 Nr 223, poz.1458</w:t>
      </w:r>
      <w:r>
        <w:rPr>
          <w:i w:val="0"/>
          <w:iCs w:val="0"/>
          <w:color w:val="000000"/>
          <w:spacing w:val="1"/>
          <w:sz w:val="24"/>
          <w:szCs w:val="24"/>
        </w:rPr>
        <w:t>,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>z 2009 r. Nr 52, poz.</w:t>
      </w:r>
      <w:r>
        <w:rPr>
          <w:i w:val="0"/>
          <w:iCs w:val="0"/>
          <w:color w:val="000000"/>
          <w:sz w:val="24"/>
          <w:szCs w:val="24"/>
        </w:rPr>
        <w:t xml:space="preserve"> 420 i Nr 157, po</w:t>
      </w:r>
      <w:r w:rsidRPr="00D360F0">
        <w:rPr>
          <w:i w:val="0"/>
          <w:iCs w:val="0"/>
          <w:color w:val="000000"/>
          <w:sz w:val="24"/>
          <w:szCs w:val="24"/>
        </w:rPr>
        <w:t xml:space="preserve">z. 1241 oraz z 2010 r. </w:t>
      </w:r>
      <w:r>
        <w:rPr>
          <w:i w:val="0"/>
          <w:iCs w:val="0"/>
          <w:color w:val="000000"/>
          <w:sz w:val="24"/>
          <w:szCs w:val="24"/>
        </w:rPr>
        <w:t>Nr 28, poz. 142 i 146, Nr 40, po</w:t>
      </w:r>
      <w:r w:rsidRPr="00D360F0">
        <w:rPr>
          <w:i w:val="0"/>
          <w:iCs w:val="0"/>
          <w:color w:val="000000"/>
          <w:sz w:val="24"/>
          <w:szCs w:val="24"/>
        </w:rPr>
        <w:t xml:space="preserve">z.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230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i Nr 106, poz. 675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) oraz z art. 92 ust. l pkt 2 i ust. 2 ustawy z dnia 5 czerwca 1998 r. o samorządzie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powiatowym (Dz.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U. z 2001 r. Nr 142, poz. 1592, z 2002 r. Nr 23, poz. 220, Nr 62, po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z. 558, </w:t>
      </w:r>
      <w:r>
        <w:rPr>
          <w:i w:val="0"/>
          <w:iCs w:val="0"/>
          <w:color w:val="000000"/>
          <w:spacing w:val="7"/>
          <w:sz w:val="24"/>
          <w:szCs w:val="24"/>
        </w:rPr>
        <w:t>Nr 113, poz. 984, Nr 153, poz. 1271, Nr 200, poz. 1688 i Nr 214, poz. 1806,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 z 2003 r.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Nr 162,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poz. 1568, z 2004 r. Nr 102, poz. 1055 i Nr 167, poz. 1759, z 2007 r. Nr 173, poz. 1218,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z</w:t>
      </w:r>
      <w:r>
        <w:rPr>
          <w:i w:val="0"/>
          <w:iCs w:val="0"/>
          <w:color w:val="000000"/>
          <w:spacing w:val="2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2008 r. Nr 180, poz.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1111 i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Nr 223, poz.1458</w:t>
      </w:r>
      <w:r>
        <w:rPr>
          <w:i w:val="0"/>
          <w:iCs w:val="0"/>
          <w:color w:val="000000"/>
          <w:spacing w:val="2"/>
          <w:sz w:val="24"/>
          <w:szCs w:val="24"/>
        </w:rPr>
        <w:t>,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z 20</w:t>
      </w:r>
      <w:r>
        <w:rPr>
          <w:i w:val="0"/>
          <w:iCs w:val="0"/>
          <w:color w:val="000000"/>
          <w:spacing w:val="2"/>
          <w:sz w:val="24"/>
          <w:szCs w:val="24"/>
        </w:rPr>
        <w:t>09 r. Nr 92, poz.753 i Nr 157, po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z. </w:t>
      </w:r>
      <w:r>
        <w:rPr>
          <w:i w:val="0"/>
          <w:iCs w:val="0"/>
          <w:color w:val="000000"/>
          <w:spacing w:val="-1"/>
          <w:sz w:val="24"/>
          <w:szCs w:val="24"/>
        </w:rPr>
        <w:t>1241 oraz z 2010 r. Nr 28, poz. 142 i 146, Nr 40, po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z. 230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i Nr 106, poz. 675)</w:t>
      </w:r>
    </w:p>
    <w:p w14:paraId="67E42882" w14:textId="77777777" w:rsidR="00874F78" w:rsidRDefault="00874F78" w:rsidP="00874F78">
      <w:pPr>
        <w:shd w:val="clear" w:color="auto" w:fill="FFFFFF"/>
        <w:spacing w:line="360" w:lineRule="auto"/>
        <w:ind w:left="3283"/>
        <w:rPr>
          <w:b/>
          <w:bCs/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b/>
          <w:bCs/>
          <w:i w:val="0"/>
          <w:iCs w:val="0"/>
          <w:color w:val="000000"/>
          <w:spacing w:val="-5"/>
          <w:sz w:val="24"/>
          <w:szCs w:val="24"/>
        </w:rPr>
        <w:t>zarządzam, co następuje:</w:t>
      </w:r>
    </w:p>
    <w:p w14:paraId="23A966B4" w14:textId="77777777" w:rsidR="00874F78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pacing w:val="11"/>
          <w:sz w:val="24"/>
          <w:szCs w:val="24"/>
        </w:rPr>
        <w:t xml:space="preserve">§ 1. </w:t>
      </w:r>
      <w:r w:rsidRPr="00D360F0">
        <w:rPr>
          <w:i w:val="0"/>
          <w:iCs w:val="0"/>
          <w:color w:val="000000"/>
          <w:spacing w:val="11"/>
          <w:sz w:val="24"/>
          <w:szCs w:val="24"/>
        </w:rPr>
        <w:t xml:space="preserve">Wprowadzam zasady organizacji kontroli zarządczej w Urzędzie Miasta Łodzi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i</w:t>
      </w:r>
      <w:r>
        <w:rPr>
          <w:i w:val="0"/>
          <w:iCs w:val="0"/>
          <w:color w:val="000000"/>
          <w:spacing w:val="9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 xml:space="preserve">miejskich jednostkach organizacyjnych oraz zasady jej koordynacji zawarte w Regulaminie </w:t>
      </w:r>
      <w:r w:rsidRPr="00D360F0">
        <w:rPr>
          <w:i w:val="0"/>
          <w:iCs w:val="0"/>
          <w:color w:val="000000"/>
          <w:sz w:val="24"/>
          <w:szCs w:val="24"/>
        </w:rPr>
        <w:t>Organizacji Kontroli Zarządczej stanowiącym załącznik do niniejszego zarządzenia.</w:t>
      </w:r>
    </w:p>
    <w:p w14:paraId="34D5D5FE" w14:textId="77777777" w:rsidR="00874F78" w:rsidRDefault="00874F78" w:rsidP="00874F78">
      <w:pPr>
        <w:shd w:val="clear" w:color="auto" w:fill="FFFFFF"/>
        <w:spacing w:line="360" w:lineRule="auto"/>
        <w:ind w:right="-107"/>
        <w:jc w:val="both"/>
        <w:rPr>
          <w:i w:val="0"/>
          <w:iCs w:val="0"/>
          <w:color w:val="000000"/>
          <w:sz w:val="24"/>
          <w:szCs w:val="24"/>
        </w:rPr>
      </w:pPr>
    </w:p>
    <w:p w14:paraId="0A7F3982" w14:textId="77777777" w:rsidR="00874F78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pacing w:val="-1"/>
          <w:sz w:val="24"/>
          <w:szCs w:val="24"/>
        </w:rPr>
      </w:pPr>
      <w:r>
        <w:rPr>
          <w:i w:val="0"/>
          <w:iCs w:val="0"/>
          <w:color w:val="000000"/>
          <w:spacing w:val="11"/>
          <w:sz w:val="24"/>
          <w:szCs w:val="24"/>
        </w:rPr>
        <w:t xml:space="preserve">§ 2. </w:t>
      </w:r>
      <w:r>
        <w:rPr>
          <w:i w:val="0"/>
          <w:iCs w:val="0"/>
          <w:color w:val="000000"/>
          <w:spacing w:val="-1"/>
          <w:sz w:val="24"/>
          <w:szCs w:val="24"/>
        </w:rPr>
        <w:t>Zobowiązuję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kierowników miejskich jednostek org</w:t>
      </w:r>
      <w:r>
        <w:rPr>
          <w:i w:val="0"/>
          <w:iCs w:val="0"/>
          <w:color w:val="000000"/>
          <w:spacing w:val="-1"/>
          <w:sz w:val="24"/>
          <w:szCs w:val="24"/>
        </w:rPr>
        <w:t>anizacyjnych do wprowadzenia i 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aktualizacji pisemnych zasad kontroli zarządczej w celu wykonania obowiązków ustawowy</w:t>
      </w:r>
      <w:r>
        <w:rPr>
          <w:i w:val="0"/>
          <w:iCs w:val="0"/>
          <w:color w:val="000000"/>
          <w:spacing w:val="-1"/>
          <w:sz w:val="24"/>
          <w:szCs w:val="24"/>
        </w:rPr>
        <w:t>ch określonych w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rozdzia</w:t>
      </w:r>
      <w:r>
        <w:rPr>
          <w:i w:val="0"/>
          <w:iCs w:val="0"/>
          <w:color w:val="000000"/>
          <w:spacing w:val="-1"/>
          <w:sz w:val="24"/>
          <w:szCs w:val="24"/>
        </w:rPr>
        <w:t>le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6 ustawy z dnia 27 sierpnia 2009 r. o</w:t>
      </w:r>
      <w:r>
        <w:rPr>
          <w:i w:val="0"/>
          <w:iCs w:val="0"/>
          <w:color w:val="000000"/>
          <w:spacing w:val="-1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finansach publicznych.</w:t>
      </w:r>
    </w:p>
    <w:p w14:paraId="4DCDE799" w14:textId="77777777" w:rsidR="00874F78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pacing w:val="-1"/>
          <w:sz w:val="24"/>
          <w:szCs w:val="24"/>
        </w:rPr>
      </w:pPr>
      <w:r>
        <w:rPr>
          <w:i w:val="0"/>
          <w:iCs w:val="0"/>
          <w:color w:val="000000"/>
          <w:spacing w:val="11"/>
          <w:sz w:val="24"/>
          <w:szCs w:val="24"/>
        </w:rPr>
        <w:lastRenderedPageBreak/>
        <w:t xml:space="preserve">§ 3.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Powiadomienie o konieczności wykonania obowiązków wynikających z zapisów zawartych w</w:t>
      </w:r>
      <w:r>
        <w:rPr>
          <w:i w:val="0"/>
          <w:iCs w:val="0"/>
          <w:color w:val="000000"/>
          <w:spacing w:val="-1"/>
          <w:sz w:val="24"/>
          <w:szCs w:val="24"/>
        </w:rPr>
        <w:t> art. 69 ust.1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pkt 3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ustawy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z dnia 27 sierpnia 2009 r. o</w:t>
      </w:r>
      <w:r>
        <w:rPr>
          <w:i w:val="0"/>
          <w:iCs w:val="0"/>
          <w:color w:val="000000"/>
          <w:spacing w:val="-1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finansach publicznych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i przekazanie kopii niniejszego z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arządzenia kierownikom miejskich jednostek organizacyjny</w:t>
      </w:r>
      <w:r>
        <w:rPr>
          <w:i w:val="0"/>
          <w:iCs w:val="0"/>
          <w:color w:val="000000"/>
          <w:spacing w:val="-1"/>
          <w:sz w:val="24"/>
          <w:szCs w:val="24"/>
        </w:rPr>
        <w:t>ch powierzam kierownikom komórek organizacyjnych Urzędu Miasta Łodzi nadzorujących miejskie jednostki organizacyjne.</w:t>
      </w:r>
    </w:p>
    <w:p w14:paraId="6F3ABB56" w14:textId="77777777" w:rsidR="00874F78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pacing w:val="-1"/>
          <w:sz w:val="24"/>
          <w:szCs w:val="24"/>
        </w:rPr>
      </w:pPr>
    </w:p>
    <w:p w14:paraId="3B31BB84" w14:textId="77777777" w:rsidR="00874F78" w:rsidRPr="00910D32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910D32">
        <w:rPr>
          <w:i w:val="0"/>
          <w:iCs w:val="0"/>
          <w:color w:val="000000"/>
          <w:spacing w:val="11"/>
          <w:sz w:val="24"/>
          <w:szCs w:val="24"/>
        </w:rPr>
        <w:t xml:space="preserve">§ 4. </w:t>
      </w:r>
      <w:r w:rsidRPr="00910D32">
        <w:rPr>
          <w:i w:val="0"/>
          <w:sz w:val="24"/>
          <w:szCs w:val="24"/>
        </w:rPr>
        <w:t>Wykonanie  zarządzenia  powierzam  Wiceprezydentom  Miasta,  Sekretarzowi  Miasta, Skarbnikowi Miasta, dyrektorom wydziałów (równorz</w:t>
      </w:r>
      <w:r>
        <w:rPr>
          <w:i w:val="0"/>
          <w:sz w:val="24"/>
          <w:szCs w:val="24"/>
        </w:rPr>
        <w:t>ędnych komórek organizacyjnych)</w:t>
      </w:r>
      <w:r w:rsidRPr="00910D32">
        <w:rPr>
          <w:i w:val="0"/>
          <w:sz w:val="24"/>
          <w:szCs w:val="24"/>
        </w:rPr>
        <w:t xml:space="preserve">, kierownikom samodzielnych komórek organizacyjnych Urzędu Miasta Łodzi oraz </w:t>
      </w:r>
      <w:r w:rsidRPr="00B54279">
        <w:rPr>
          <w:b/>
          <w:i w:val="0"/>
          <w:sz w:val="24"/>
          <w:szCs w:val="24"/>
        </w:rPr>
        <w:t>kierownikom miejskich jednostek organizacyjnych</w:t>
      </w:r>
      <w:r w:rsidRPr="00910D32">
        <w:rPr>
          <w:i w:val="0"/>
          <w:iCs w:val="0"/>
          <w:color w:val="000000"/>
          <w:spacing w:val="-2"/>
          <w:sz w:val="24"/>
          <w:szCs w:val="24"/>
        </w:rPr>
        <w:t>.</w:t>
      </w:r>
    </w:p>
    <w:p w14:paraId="7DF398BB" w14:textId="77777777" w:rsidR="00874F78" w:rsidRDefault="00874F78" w:rsidP="00874F78">
      <w:pPr>
        <w:shd w:val="clear" w:color="auto" w:fill="FFFFFF"/>
        <w:spacing w:line="360" w:lineRule="auto"/>
        <w:ind w:right="-107"/>
        <w:jc w:val="both"/>
        <w:rPr>
          <w:i w:val="0"/>
          <w:sz w:val="24"/>
          <w:szCs w:val="24"/>
        </w:rPr>
      </w:pPr>
    </w:p>
    <w:p w14:paraId="05373FB7" w14:textId="77777777" w:rsidR="00874F78" w:rsidRPr="00D360F0" w:rsidRDefault="00874F78" w:rsidP="00874F78">
      <w:pPr>
        <w:shd w:val="clear" w:color="auto" w:fill="FFFFFF"/>
        <w:spacing w:line="360" w:lineRule="auto"/>
        <w:ind w:right="-107" w:firstLine="708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11"/>
          <w:sz w:val="24"/>
          <w:szCs w:val="24"/>
        </w:rPr>
        <w:t xml:space="preserve">§ 5.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Zarządzenie wchodzi w życie z dniem </w:t>
      </w:r>
      <w:r>
        <w:rPr>
          <w:i w:val="0"/>
          <w:iCs w:val="0"/>
          <w:color w:val="000000"/>
          <w:spacing w:val="-1"/>
          <w:sz w:val="24"/>
          <w:szCs w:val="24"/>
        </w:rPr>
        <w:t>wydania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.</w:t>
      </w:r>
    </w:p>
    <w:p w14:paraId="3393F3AC" w14:textId="77777777" w:rsidR="00874F78" w:rsidRDefault="00874F78" w:rsidP="00874F78">
      <w:pPr>
        <w:shd w:val="clear" w:color="auto" w:fill="FFFFFF"/>
        <w:spacing w:line="360" w:lineRule="auto"/>
        <w:ind w:left="5098" w:right="960"/>
        <w:rPr>
          <w:bCs/>
          <w:i w:val="0"/>
          <w:iCs w:val="0"/>
          <w:color w:val="000000"/>
          <w:spacing w:val="-6"/>
          <w:sz w:val="24"/>
          <w:szCs w:val="24"/>
        </w:rPr>
      </w:pPr>
    </w:p>
    <w:p w14:paraId="4DF7DD0F" w14:textId="77777777" w:rsidR="00874F78" w:rsidRDefault="00874F78" w:rsidP="00874F78">
      <w:pPr>
        <w:shd w:val="clear" w:color="auto" w:fill="FFFFFF"/>
        <w:spacing w:line="360" w:lineRule="auto"/>
        <w:ind w:left="5098" w:right="960"/>
        <w:rPr>
          <w:bCs/>
          <w:i w:val="0"/>
          <w:iCs w:val="0"/>
          <w:color w:val="000000"/>
          <w:spacing w:val="-6"/>
          <w:sz w:val="24"/>
          <w:szCs w:val="24"/>
        </w:rPr>
      </w:pPr>
    </w:p>
    <w:p w14:paraId="38E85E8B" w14:textId="77777777" w:rsidR="00874F78" w:rsidRDefault="00874F78" w:rsidP="00874F78">
      <w:pPr>
        <w:shd w:val="clear" w:color="auto" w:fill="FFFFFF"/>
        <w:spacing w:line="360" w:lineRule="auto"/>
        <w:ind w:left="5098" w:right="960"/>
        <w:rPr>
          <w:bCs/>
          <w:i w:val="0"/>
          <w:iCs w:val="0"/>
          <w:color w:val="000000"/>
          <w:spacing w:val="-6"/>
          <w:sz w:val="24"/>
          <w:szCs w:val="24"/>
        </w:rPr>
      </w:pPr>
    </w:p>
    <w:p w14:paraId="457FC905" w14:textId="77777777" w:rsidR="00874F78" w:rsidRPr="009C2A76" w:rsidRDefault="00874F78" w:rsidP="00874F78">
      <w:pPr>
        <w:shd w:val="clear" w:color="auto" w:fill="FFFFFF"/>
        <w:ind w:left="4248" w:right="958" w:firstLine="709"/>
        <w:rPr>
          <w:b/>
          <w:bCs/>
          <w:i w:val="0"/>
          <w:iCs w:val="0"/>
          <w:color w:val="000000"/>
          <w:spacing w:val="-6"/>
          <w:sz w:val="24"/>
          <w:szCs w:val="24"/>
        </w:rPr>
      </w:pPr>
      <w:r w:rsidRPr="009C2A76"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PEŁNIĄCY FUNKCJĘ </w:t>
      </w:r>
    </w:p>
    <w:p w14:paraId="524FAC71" w14:textId="77777777" w:rsidR="00874F78" w:rsidRPr="009C2A76" w:rsidRDefault="00874F78" w:rsidP="00874F78">
      <w:pPr>
        <w:shd w:val="clear" w:color="auto" w:fill="FFFFFF"/>
        <w:ind w:left="3540" w:right="958" w:firstLine="709"/>
        <w:rPr>
          <w:b/>
          <w:i w:val="0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8"/>
          <w:sz w:val="24"/>
          <w:szCs w:val="24"/>
        </w:rPr>
        <w:t xml:space="preserve">     </w:t>
      </w:r>
      <w:r w:rsidRPr="009C2A76">
        <w:rPr>
          <w:b/>
          <w:bCs/>
          <w:i w:val="0"/>
          <w:iCs w:val="0"/>
          <w:color w:val="000000"/>
          <w:spacing w:val="-8"/>
          <w:sz w:val="24"/>
          <w:szCs w:val="24"/>
        </w:rPr>
        <w:t>PREZYDENTA MIASTA ŁODZI</w:t>
      </w:r>
    </w:p>
    <w:p w14:paraId="55974CE8" w14:textId="77777777" w:rsidR="00874F78" w:rsidRDefault="00874F78" w:rsidP="00874F78">
      <w:pPr>
        <w:shd w:val="clear" w:color="auto" w:fill="FFFFFF"/>
        <w:spacing w:line="360" w:lineRule="auto"/>
        <w:rPr>
          <w:bCs/>
          <w:i w:val="0"/>
          <w:iCs w:val="0"/>
          <w:color w:val="000000"/>
          <w:spacing w:val="-8"/>
          <w:sz w:val="24"/>
          <w:szCs w:val="24"/>
        </w:rPr>
      </w:pPr>
    </w:p>
    <w:p w14:paraId="286E42AA" w14:textId="77777777" w:rsidR="00874F78" w:rsidRDefault="00874F78" w:rsidP="00874F78">
      <w:pPr>
        <w:shd w:val="clear" w:color="auto" w:fill="FFFFFF"/>
        <w:spacing w:line="360" w:lineRule="auto"/>
        <w:ind w:left="4248" w:firstLine="708"/>
        <w:rPr>
          <w:b/>
          <w:bCs/>
          <w:i w:val="0"/>
          <w:iCs w:val="0"/>
          <w:color w:val="000000"/>
          <w:spacing w:val="-8"/>
          <w:sz w:val="24"/>
          <w:szCs w:val="24"/>
        </w:rPr>
      </w:pPr>
      <w:r>
        <w:rPr>
          <w:bCs/>
          <w:i w:val="0"/>
          <w:iCs w:val="0"/>
          <w:color w:val="000000"/>
          <w:spacing w:val="-8"/>
          <w:sz w:val="24"/>
          <w:szCs w:val="24"/>
        </w:rPr>
        <w:t xml:space="preserve">    </w:t>
      </w:r>
      <w:r>
        <w:rPr>
          <w:b/>
          <w:bCs/>
          <w:i w:val="0"/>
          <w:iCs w:val="0"/>
          <w:color w:val="000000"/>
          <w:spacing w:val="-8"/>
          <w:sz w:val="24"/>
          <w:szCs w:val="24"/>
        </w:rPr>
        <w:t>Tomasz SADZYŃ</w:t>
      </w:r>
      <w:r w:rsidRPr="009C2A76">
        <w:rPr>
          <w:b/>
          <w:bCs/>
          <w:i w:val="0"/>
          <w:iCs w:val="0"/>
          <w:color w:val="000000"/>
          <w:spacing w:val="-8"/>
          <w:sz w:val="24"/>
          <w:szCs w:val="24"/>
        </w:rPr>
        <w:t>SKI</w:t>
      </w:r>
    </w:p>
    <w:p w14:paraId="29003A31" w14:textId="77777777" w:rsidR="00874F78" w:rsidRDefault="00874F78" w:rsidP="00874F78">
      <w:pPr>
        <w:shd w:val="clear" w:color="auto" w:fill="FFFFFF"/>
        <w:spacing w:line="360" w:lineRule="auto"/>
        <w:rPr>
          <w:b/>
          <w:bCs/>
          <w:i w:val="0"/>
          <w:iCs w:val="0"/>
          <w:color w:val="000000"/>
          <w:spacing w:val="-8"/>
          <w:sz w:val="24"/>
          <w:szCs w:val="24"/>
        </w:rPr>
      </w:pPr>
    </w:p>
    <w:p w14:paraId="08C539C1" w14:textId="77777777" w:rsidR="00874F78" w:rsidRDefault="00874F78" w:rsidP="00874F78">
      <w:pPr>
        <w:shd w:val="clear" w:color="auto" w:fill="FFFFFF"/>
        <w:spacing w:line="360" w:lineRule="auto"/>
        <w:rPr>
          <w:b/>
          <w:i w:val="0"/>
          <w:sz w:val="24"/>
          <w:szCs w:val="24"/>
        </w:rPr>
        <w:sectPr w:rsidR="00874F78" w:rsidSect="00E43E05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8" w:bottom="1418" w:left="1418" w:header="709" w:footer="709" w:gutter="0"/>
          <w:cols w:space="60"/>
          <w:noEndnote/>
          <w:titlePg/>
        </w:sectPr>
      </w:pPr>
    </w:p>
    <w:p w14:paraId="11454D53" w14:textId="77777777" w:rsidR="00874F78" w:rsidRPr="00A64C85" w:rsidRDefault="00874F78" w:rsidP="00874F78">
      <w:pPr>
        <w:shd w:val="clear" w:color="auto" w:fill="FFFFFF"/>
        <w:ind w:left="5664" w:right="482"/>
        <w:rPr>
          <w:i w:val="0"/>
          <w:iCs w:val="0"/>
          <w:color w:val="000000"/>
          <w:spacing w:val="-3"/>
          <w:sz w:val="24"/>
          <w:szCs w:val="24"/>
        </w:rPr>
      </w:pPr>
      <w:r w:rsidRPr="00A64C85">
        <w:rPr>
          <w:i w:val="0"/>
          <w:iCs w:val="0"/>
          <w:color w:val="000000"/>
          <w:spacing w:val="-3"/>
          <w:sz w:val="24"/>
          <w:szCs w:val="24"/>
        </w:rPr>
        <w:lastRenderedPageBreak/>
        <w:t xml:space="preserve">Załącznik </w:t>
      </w:r>
    </w:p>
    <w:p w14:paraId="2AB42313" w14:textId="77777777" w:rsidR="00874F78" w:rsidRPr="00A64C85" w:rsidRDefault="00874F78" w:rsidP="00874F78">
      <w:pPr>
        <w:shd w:val="clear" w:color="auto" w:fill="FFFFFF"/>
        <w:ind w:left="4956" w:right="482" w:firstLine="708"/>
        <w:rPr>
          <w:i w:val="0"/>
          <w:iCs w:val="0"/>
          <w:color w:val="000000"/>
          <w:spacing w:val="-4"/>
          <w:sz w:val="24"/>
          <w:szCs w:val="24"/>
        </w:rPr>
      </w:pPr>
      <w:r w:rsidRPr="00A64C85">
        <w:rPr>
          <w:i w:val="0"/>
          <w:iCs w:val="0"/>
          <w:color w:val="000000"/>
          <w:spacing w:val="-4"/>
          <w:sz w:val="24"/>
          <w:szCs w:val="24"/>
        </w:rPr>
        <w:t xml:space="preserve">do zarządzenia Nr </w:t>
      </w:r>
      <w:r>
        <w:rPr>
          <w:i w:val="0"/>
          <w:iCs w:val="0"/>
          <w:color w:val="000000"/>
          <w:spacing w:val="-4"/>
          <w:sz w:val="24"/>
          <w:szCs w:val="24"/>
        </w:rPr>
        <w:t>5061</w:t>
      </w:r>
      <w:r w:rsidRPr="00A64C85">
        <w:rPr>
          <w:i w:val="0"/>
          <w:iCs w:val="0"/>
          <w:color w:val="000000"/>
          <w:spacing w:val="-4"/>
          <w:sz w:val="24"/>
          <w:szCs w:val="24"/>
        </w:rPr>
        <w:t>/V/10</w:t>
      </w:r>
    </w:p>
    <w:p w14:paraId="5BB25309" w14:textId="77777777" w:rsidR="00874F78" w:rsidRPr="00A64C85" w:rsidRDefault="00874F78" w:rsidP="00874F78">
      <w:pPr>
        <w:shd w:val="clear" w:color="auto" w:fill="FFFFFF"/>
        <w:ind w:left="4956" w:right="482" w:firstLine="708"/>
        <w:rPr>
          <w:i w:val="0"/>
          <w:iCs w:val="0"/>
          <w:color w:val="000000"/>
          <w:spacing w:val="-5"/>
          <w:sz w:val="24"/>
          <w:szCs w:val="24"/>
        </w:rPr>
      </w:pPr>
      <w:r w:rsidRPr="00A64C85">
        <w:rPr>
          <w:i w:val="0"/>
          <w:iCs w:val="0"/>
          <w:color w:val="000000"/>
          <w:spacing w:val="-5"/>
          <w:sz w:val="24"/>
          <w:szCs w:val="24"/>
        </w:rPr>
        <w:t xml:space="preserve">Prezydenta Miasta Łodzi </w:t>
      </w:r>
    </w:p>
    <w:p w14:paraId="632876E1" w14:textId="77777777" w:rsidR="00874F78" w:rsidRPr="00A64C85" w:rsidRDefault="00874F78" w:rsidP="00874F78">
      <w:pPr>
        <w:shd w:val="clear" w:color="auto" w:fill="FFFFFF"/>
        <w:ind w:left="4956" w:right="482" w:firstLine="708"/>
        <w:rPr>
          <w:i w:val="0"/>
          <w:sz w:val="24"/>
          <w:szCs w:val="24"/>
        </w:rPr>
      </w:pPr>
      <w:r w:rsidRPr="00A64C85">
        <w:rPr>
          <w:i w:val="0"/>
          <w:iCs w:val="0"/>
          <w:color w:val="000000"/>
          <w:spacing w:val="-4"/>
          <w:sz w:val="24"/>
          <w:szCs w:val="24"/>
        </w:rPr>
        <w:t>z dnia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 26</w:t>
      </w:r>
      <w:r w:rsidRPr="00A64C85">
        <w:rPr>
          <w:i w:val="0"/>
          <w:iCs w:val="0"/>
          <w:color w:val="000000"/>
          <w:spacing w:val="-4"/>
          <w:sz w:val="24"/>
          <w:szCs w:val="24"/>
        </w:rPr>
        <w:t xml:space="preserve"> listopada 2010 r. </w:t>
      </w:r>
    </w:p>
    <w:p w14:paraId="2265842F" w14:textId="77777777" w:rsidR="00874F78" w:rsidRPr="00A64C85" w:rsidRDefault="00874F78" w:rsidP="00874F78">
      <w:pPr>
        <w:shd w:val="clear" w:color="auto" w:fill="FFFFFF"/>
        <w:spacing w:line="360" w:lineRule="auto"/>
        <w:ind w:left="782"/>
        <w:rPr>
          <w:bCs/>
          <w:i w:val="0"/>
          <w:iCs w:val="0"/>
          <w:color w:val="000000"/>
          <w:spacing w:val="-6"/>
          <w:sz w:val="24"/>
          <w:szCs w:val="24"/>
        </w:rPr>
      </w:pPr>
    </w:p>
    <w:p w14:paraId="2B8CCEE0" w14:textId="77777777" w:rsidR="00874F78" w:rsidRDefault="00874F78" w:rsidP="00874F78">
      <w:pPr>
        <w:shd w:val="clear" w:color="auto" w:fill="FFFFFF"/>
        <w:spacing w:line="360" w:lineRule="auto"/>
        <w:jc w:val="center"/>
        <w:rPr>
          <w:b/>
          <w:bCs/>
          <w:i w:val="0"/>
          <w:iCs w:val="0"/>
          <w:color w:val="000000"/>
          <w:spacing w:val="-6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>REGULAMIN ORGANIZAC</w:t>
      </w:r>
      <w:r w:rsidRPr="000530D9">
        <w:rPr>
          <w:b/>
          <w:bCs/>
          <w:i w:val="0"/>
          <w:iCs w:val="0"/>
          <w:color w:val="000000"/>
          <w:spacing w:val="-6"/>
          <w:sz w:val="24"/>
          <w:szCs w:val="24"/>
        </w:rPr>
        <w:t>JI KONTROLI ZARZĄDCZEJ</w:t>
      </w:r>
    </w:p>
    <w:p w14:paraId="53E92C02" w14:textId="77777777" w:rsidR="00874F78" w:rsidRPr="000530D9" w:rsidRDefault="00874F78" w:rsidP="00874F78">
      <w:pPr>
        <w:shd w:val="clear" w:color="auto" w:fill="FFFFFF"/>
        <w:spacing w:line="360" w:lineRule="auto"/>
        <w:jc w:val="center"/>
        <w:rPr>
          <w:b/>
          <w:i w:val="0"/>
          <w:sz w:val="24"/>
          <w:szCs w:val="24"/>
        </w:rPr>
      </w:pPr>
    </w:p>
    <w:p w14:paraId="334A3141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§ 1. Ustalenia niniejszego regulaminu dotyczą:</w:t>
      </w:r>
    </w:p>
    <w:p w14:paraId="40504D00" w14:textId="77777777" w:rsidR="00874F78" w:rsidRPr="00D360F0" w:rsidRDefault="00874F78" w:rsidP="00874F7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25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sposobu organizacji i zasad wykonywania kontroli zarządczej w Urzędzie Miasta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br/>
      </w:r>
      <w:r w:rsidRPr="00D360F0">
        <w:rPr>
          <w:i w:val="0"/>
          <w:iCs w:val="0"/>
          <w:color w:val="000000"/>
          <w:spacing w:val="-5"/>
          <w:sz w:val="24"/>
          <w:szCs w:val="24"/>
        </w:rPr>
        <w:t xml:space="preserve">Łodzi i </w:t>
      </w:r>
      <w:r>
        <w:rPr>
          <w:i w:val="0"/>
          <w:iCs w:val="0"/>
          <w:color w:val="000000"/>
          <w:spacing w:val="-5"/>
          <w:sz w:val="24"/>
          <w:szCs w:val="24"/>
        </w:rPr>
        <w:t>miejskich jednostkach organizacyjnych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63A6D04A" w14:textId="77777777" w:rsidR="00874F78" w:rsidRPr="002A5F2D" w:rsidRDefault="00874F78" w:rsidP="00874F78">
      <w:pPr>
        <w:numPr>
          <w:ilvl w:val="0"/>
          <w:numId w:val="12"/>
        </w:numPr>
        <w:shd w:val="clear" w:color="auto" w:fill="FFFFFF"/>
        <w:tabs>
          <w:tab w:val="left" w:pos="758"/>
        </w:tabs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ustalenia zasad koordynacji kontroli zarządczej.</w:t>
      </w:r>
    </w:p>
    <w:p w14:paraId="1191982D" w14:textId="77777777" w:rsidR="00874F78" w:rsidRPr="00D360F0" w:rsidRDefault="00874F78" w:rsidP="00874F78">
      <w:pPr>
        <w:shd w:val="clear" w:color="auto" w:fill="FFFFFF"/>
        <w:tabs>
          <w:tab w:val="left" w:pos="758"/>
        </w:tabs>
        <w:spacing w:line="360" w:lineRule="auto"/>
        <w:ind w:left="484"/>
        <w:jc w:val="both"/>
        <w:rPr>
          <w:i w:val="0"/>
          <w:iCs w:val="0"/>
          <w:color w:val="000000"/>
          <w:spacing w:val="-12"/>
          <w:sz w:val="24"/>
          <w:szCs w:val="24"/>
        </w:rPr>
      </w:pPr>
    </w:p>
    <w:p w14:paraId="1987C267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§ 2.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Użyte w niniejszym regulaminie pojęcia mają następujące znaczenie:</w:t>
      </w:r>
    </w:p>
    <w:p w14:paraId="0839AAE9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Prezydent – należy przez to r</w:t>
      </w:r>
      <w:r>
        <w:rPr>
          <w:i w:val="0"/>
          <w:sz w:val="24"/>
          <w:szCs w:val="24"/>
        </w:rPr>
        <w:t>ozumieć Prezydenta Miasta Łodzi;</w:t>
      </w:r>
    </w:p>
    <w:p w14:paraId="275E56AE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Wiceprezydent</w:t>
      </w:r>
      <w:r>
        <w:rPr>
          <w:i w:val="0"/>
          <w:sz w:val="24"/>
          <w:szCs w:val="24"/>
        </w:rPr>
        <w:t xml:space="preserve"> –</w:t>
      </w:r>
      <w:r w:rsidRPr="00D360F0">
        <w:rPr>
          <w:i w:val="0"/>
          <w:sz w:val="24"/>
          <w:szCs w:val="24"/>
        </w:rPr>
        <w:t xml:space="preserve"> należy </w:t>
      </w:r>
      <w:r>
        <w:rPr>
          <w:i w:val="0"/>
          <w:sz w:val="24"/>
          <w:szCs w:val="24"/>
        </w:rPr>
        <w:t>przez to rozumieć Wiceprezydenta Miasta Łodzi;</w:t>
      </w:r>
    </w:p>
    <w:p w14:paraId="6930273A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Sekretarz</w:t>
      </w:r>
      <w:r w:rsidRPr="00D360F0">
        <w:rPr>
          <w:i w:val="0"/>
          <w:sz w:val="24"/>
          <w:szCs w:val="24"/>
        </w:rPr>
        <w:t xml:space="preserve"> – należy przez to r</w:t>
      </w:r>
      <w:r>
        <w:rPr>
          <w:i w:val="0"/>
          <w:sz w:val="24"/>
          <w:szCs w:val="24"/>
        </w:rPr>
        <w:t>ozumieć Sekretarza Miasta Łodzi;</w:t>
      </w:r>
    </w:p>
    <w:p w14:paraId="775DC9FD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Skarbnik </w:t>
      </w:r>
      <w:r>
        <w:rPr>
          <w:i w:val="0"/>
          <w:sz w:val="24"/>
          <w:szCs w:val="24"/>
        </w:rPr>
        <w:t>–</w:t>
      </w:r>
      <w:r w:rsidRPr="00D360F0">
        <w:rPr>
          <w:i w:val="0"/>
          <w:sz w:val="24"/>
          <w:szCs w:val="24"/>
        </w:rPr>
        <w:t xml:space="preserve"> należy przez to </w:t>
      </w:r>
      <w:r>
        <w:rPr>
          <w:i w:val="0"/>
          <w:sz w:val="24"/>
          <w:szCs w:val="24"/>
        </w:rPr>
        <w:t>rozumieć Skarbnika Miasta Łodzi;</w:t>
      </w:r>
    </w:p>
    <w:p w14:paraId="641ADAA8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jednostka – należy przez to rozumieć Urząd Miasta </w:t>
      </w:r>
      <w:r>
        <w:rPr>
          <w:i w:val="0"/>
          <w:sz w:val="24"/>
          <w:szCs w:val="24"/>
        </w:rPr>
        <w:t xml:space="preserve">Łodzi </w:t>
      </w:r>
      <w:r w:rsidRPr="00D360F0">
        <w:rPr>
          <w:i w:val="0"/>
          <w:sz w:val="24"/>
          <w:szCs w:val="24"/>
        </w:rPr>
        <w:t xml:space="preserve">oraz </w:t>
      </w:r>
      <w:r>
        <w:rPr>
          <w:i w:val="0"/>
          <w:sz w:val="24"/>
          <w:szCs w:val="24"/>
        </w:rPr>
        <w:t>miejską jednostkę organizacyjną;</w:t>
      </w:r>
    </w:p>
    <w:p w14:paraId="754340A9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miejska jednostka organizacyjna – </w:t>
      </w:r>
      <w:r>
        <w:rPr>
          <w:i w:val="0"/>
          <w:sz w:val="24"/>
          <w:szCs w:val="24"/>
        </w:rPr>
        <w:t xml:space="preserve">należy przez to rozumieć </w:t>
      </w:r>
      <w:r w:rsidRPr="00D360F0">
        <w:rPr>
          <w:i w:val="0"/>
          <w:sz w:val="24"/>
          <w:szCs w:val="24"/>
        </w:rPr>
        <w:t>jednos</w:t>
      </w:r>
      <w:r>
        <w:rPr>
          <w:i w:val="0"/>
          <w:sz w:val="24"/>
          <w:szCs w:val="24"/>
        </w:rPr>
        <w:t>tki</w:t>
      </w:r>
      <w:r w:rsidRPr="00D360F0">
        <w:rPr>
          <w:i w:val="0"/>
          <w:sz w:val="24"/>
          <w:szCs w:val="24"/>
        </w:rPr>
        <w:t xml:space="preserve"> organizacyjne nadzorowane przez Urząd</w:t>
      </w:r>
      <w:r>
        <w:rPr>
          <w:i w:val="0"/>
          <w:sz w:val="24"/>
          <w:szCs w:val="24"/>
        </w:rPr>
        <w:t xml:space="preserve"> Miasta Łodzi</w:t>
      </w:r>
      <w:r w:rsidRPr="00D360F0">
        <w:rPr>
          <w:i w:val="0"/>
          <w:sz w:val="24"/>
          <w:szCs w:val="24"/>
        </w:rPr>
        <w:t>, wymienione w odrębnym zarządzeniu</w:t>
      </w:r>
      <w:r>
        <w:rPr>
          <w:i w:val="0"/>
          <w:sz w:val="24"/>
          <w:szCs w:val="24"/>
        </w:rPr>
        <w:t>;</w:t>
      </w:r>
    </w:p>
    <w:p w14:paraId="3014873C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komór</w:t>
      </w:r>
      <w:r>
        <w:rPr>
          <w:i w:val="0"/>
          <w:sz w:val="24"/>
          <w:szCs w:val="24"/>
        </w:rPr>
        <w:t>ka</w:t>
      </w:r>
      <w:r w:rsidRPr="00D360F0">
        <w:rPr>
          <w:i w:val="0"/>
          <w:sz w:val="24"/>
          <w:szCs w:val="24"/>
        </w:rPr>
        <w:t xml:space="preserve"> organizacyjn</w:t>
      </w:r>
      <w:r>
        <w:rPr>
          <w:i w:val="0"/>
          <w:sz w:val="24"/>
          <w:szCs w:val="24"/>
        </w:rPr>
        <w:t xml:space="preserve">a – </w:t>
      </w:r>
      <w:r w:rsidRPr="00D360F0">
        <w:rPr>
          <w:i w:val="0"/>
          <w:sz w:val="24"/>
          <w:szCs w:val="24"/>
        </w:rPr>
        <w:t>należy przez to rozumieć wydział (równorzędną komórkę organizacyjną), lub samodzielną komórkę organizacyjną Urzędu Miasta Łodzi oraz komórkę</w:t>
      </w:r>
      <w:r>
        <w:rPr>
          <w:i w:val="0"/>
          <w:sz w:val="24"/>
          <w:szCs w:val="24"/>
        </w:rPr>
        <w:t xml:space="preserve"> organizacyjną</w:t>
      </w:r>
      <w:r w:rsidRPr="00D360F0">
        <w:rPr>
          <w:i w:val="0"/>
          <w:sz w:val="24"/>
          <w:szCs w:val="24"/>
        </w:rPr>
        <w:t xml:space="preserve"> lub samodzielne stanowisko </w:t>
      </w:r>
      <w:r>
        <w:rPr>
          <w:i w:val="0"/>
          <w:sz w:val="24"/>
          <w:szCs w:val="24"/>
        </w:rPr>
        <w:t xml:space="preserve">pracy w </w:t>
      </w:r>
      <w:r w:rsidRPr="00D360F0">
        <w:rPr>
          <w:i w:val="0"/>
          <w:sz w:val="24"/>
          <w:szCs w:val="24"/>
        </w:rPr>
        <w:t xml:space="preserve">miejskiej </w:t>
      </w:r>
      <w:r>
        <w:rPr>
          <w:i w:val="0"/>
          <w:sz w:val="24"/>
          <w:szCs w:val="24"/>
        </w:rPr>
        <w:t>jednostce</w:t>
      </w:r>
      <w:r w:rsidRPr="00D360F0">
        <w:rPr>
          <w:i w:val="0"/>
          <w:sz w:val="24"/>
          <w:szCs w:val="24"/>
        </w:rPr>
        <w:t xml:space="preserve"> organizacyjnej</w:t>
      </w:r>
      <w:r>
        <w:rPr>
          <w:i w:val="0"/>
          <w:sz w:val="24"/>
          <w:szCs w:val="24"/>
        </w:rPr>
        <w:t>;</w:t>
      </w:r>
    </w:p>
    <w:p w14:paraId="1E94DBBF" w14:textId="77777777" w:rsidR="00874F78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kierownik</w:t>
      </w:r>
      <w:r w:rsidRPr="00D360F0">
        <w:rPr>
          <w:i w:val="0"/>
          <w:sz w:val="24"/>
          <w:szCs w:val="24"/>
        </w:rPr>
        <w:t xml:space="preserve"> komórki organizacyjnej – należy przez to rozumieć dyrektora wydziału (równorzędnej komórki organizacyjnej) lub kierownika samodzielnej komórki organizacyjne</w:t>
      </w:r>
      <w:r>
        <w:rPr>
          <w:i w:val="0"/>
          <w:sz w:val="24"/>
          <w:szCs w:val="24"/>
        </w:rPr>
        <w:t>j</w:t>
      </w:r>
      <w:r w:rsidRPr="00D360F0">
        <w:rPr>
          <w:i w:val="0"/>
          <w:sz w:val="24"/>
          <w:szCs w:val="24"/>
        </w:rPr>
        <w:t xml:space="preserve"> Urzędu Miasta Łodzi </w:t>
      </w:r>
      <w:r>
        <w:rPr>
          <w:i w:val="0"/>
          <w:sz w:val="24"/>
          <w:szCs w:val="24"/>
        </w:rPr>
        <w:t>oraz kierownika komó</w:t>
      </w:r>
      <w:r w:rsidRPr="00D360F0">
        <w:rPr>
          <w:i w:val="0"/>
          <w:sz w:val="24"/>
          <w:szCs w:val="24"/>
        </w:rPr>
        <w:t>rki organizacyjnej miejskiej jednostki organizacyjnej</w:t>
      </w:r>
      <w:r>
        <w:rPr>
          <w:i w:val="0"/>
          <w:sz w:val="24"/>
          <w:szCs w:val="24"/>
        </w:rPr>
        <w:t>;</w:t>
      </w:r>
    </w:p>
    <w:p w14:paraId="4FBEE4C9" w14:textId="77777777" w:rsidR="00874F78" w:rsidRPr="002A5F2D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3"/>
          <w:sz w:val="24"/>
          <w:szCs w:val="24"/>
        </w:rPr>
        <w:t xml:space="preserve">kontrola zarządcza </w:t>
      </w:r>
      <w:r>
        <w:rPr>
          <w:i w:val="0"/>
          <w:iCs w:val="0"/>
          <w:color w:val="000000"/>
          <w:spacing w:val="3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 w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jednostka</w:t>
      </w:r>
      <w:r>
        <w:rPr>
          <w:i w:val="0"/>
          <w:iCs w:val="0"/>
          <w:color w:val="000000"/>
          <w:spacing w:val="3"/>
          <w:sz w:val="24"/>
          <w:szCs w:val="24"/>
        </w:rPr>
        <w:t>ch sektora finansów publicznych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jest to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ogół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działań podejmowanych dla zapewnienia realizacji celów i zadań w sposób zgodny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z</w:t>
      </w:r>
      <w:r>
        <w:rPr>
          <w:i w:val="0"/>
          <w:iCs w:val="0"/>
          <w:color w:val="000000"/>
          <w:spacing w:val="-5"/>
          <w:sz w:val="24"/>
          <w:szCs w:val="24"/>
        </w:rPr>
        <w:t> p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rawem, efektywny, oszczędny i terminowy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695BC7E9" w14:textId="77777777" w:rsidR="00874F78" w:rsidRPr="002A5F2D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-4"/>
          <w:sz w:val="24"/>
          <w:szCs w:val="24"/>
        </w:rPr>
        <w:t xml:space="preserve">informacja zarządcza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– jest to taka informacja (słowna lub pisemna), która ma wpływ na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br/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proces podejmowania decyzji. Może tę decyzję powodować, wymuszać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lub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br/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modyfikować. Nie skupia się na sprawach stricte finansowych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, lecz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obejmuje swym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br/>
      </w:r>
      <w:r w:rsidRPr="00D360F0">
        <w:rPr>
          <w:i w:val="0"/>
          <w:iCs w:val="0"/>
          <w:color w:val="000000"/>
          <w:spacing w:val="-3"/>
          <w:sz w:val="24"/>
          <w:szCs w:val="24"/>
        </w:rPr>
        <w:lastRenderedPageBreak/>
        <w:t>zakresem całokształt pracy jednostki</w:t>
      </w:r>
      <w:r>
        <w:rPr>
          <w:i w:val="0"/>
          <w:iCs w:val="0"/>
          <w:color w:val="000000"/>
          <w:spacing w:val="-3"/>
          <w:sz w:val="24"/>
          <w:szCs w:val="24"/>
        </w:rPr>
        <w:t>;</w:t>
      </w:r>
    </w:p>
    <w:p w14:paraId="01112E22" w14:textId="77777777" w:rsidR="00874F78" w:rsidRPr="002A5F2D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4"/>
          <w:sz w:val="24"/>
          <w:szCs w:val="24"/>
        </w:rPr>
        <w:t xml:space="preserve">procedura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– jest to taki sposób działania zaprogramowany przez kierownictwo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jednostki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w instrukcjach i regulaminach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wewnętrznych,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aby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postępowanie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pracowników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było zgodne nie tylko z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obowiązującymi ustawowymi regulacjami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prawnymi, lecz również ze standardami kontroli zarządczej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0B2384D4" w14:textId="77777777" w:rsidR="00874F78" w:rsidRPr="00335CDB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-1"/>
          <w:sz w:val="24"/>
          <w:szCs w:val="24"/>
        </w:rPr>
        <w:t xml:space="preserve">procedury kontroli zarządczej </w:t>
      </w:r>
      <w:r>
        <w:rPr>
          <w:i w:val="0"/>
          <w:iCs w:val="0"/>
          <w:color w:val="000000"/>
          <w:spacing w:val="-1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1"/>
          <w:sz w:val="24"/>
          <w:szCs w:val="24"/>
        </w:rPr>
        <w:t>są to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procedury obowiązujące w jednostce.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br/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Należy je rozumieć w dwojakim znaczeniu</w:t>
      </w:r>
      <w:r>
        <w:rPr>
          <w:i w:val="0"/>
          <w:iCs w:val="0"/>
          <w:color w:val="000000"/>
          <w:spacing w:val="-5"/>
          <w:sz w:val="24"/>
          <w:szCs w:val="24"/>
        </w:rPr>
        <w:t>:</w:t>
      </w:r>
    </w:p>
    <w:p w14:paraId="6CAB6E83" w14:textId="77777777" w:rsidR="00874F78" w:rsidRPr="00335CDB" w:rsidRDefault="00874F78" w:rsidP="00874F78">
      <w:pPr>
        <w:numPr>
          <w:ilvl w:val="1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1"/>
          <w:sz w:val="24"/>
          <w:szCs w:val="24"/>
        </w:rPr>
        <w:t>jako zaprogramowany przez kierownictwo jednostki (w obowiązującej instrukcji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wewnętrznej lub regulaminie) sposób realizacji określonych zadań, stanowiący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dla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pracowników sposób postępowania, a dla osób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kontrolujących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procedurę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kontroli</w:t>
      </w:r>
      <w:r>
        <w:rPr>
          <w:i w:val="0"/>
          <w:iCs w:val="0"/>
          <w:color w:val="000000"/>
          <w:spacing w:val="5"/>
          <w:sz w:val="24"/>
          <w:szCs w:val="24"/>
        </w:rPr>
        <w:t>,</w:t>
      </w:r>
    </w:p>
    <w:p w14:paraId="07BB9775" w14:textId="77777777" w:rsidR="00874F78" w:rsidRPr="00335CDB" w:rsidRDefault="00874F78" w:rsidP="00874F78">
      <w:pPr>
        <w:numPr>
          <w:ilvl w:val="1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jako wielopoziomową kontrolę dowodu księgowego, polegającą na sprawdzeniu dowodu pod </w:t>
      </w:r>
      <w:r w:rsidRPr="00D360F0">
        <w:rPr>
          <w:i w:val="0"/>
          <w:iCs w:val="0"/>
          <w:color w:val="000000"/>
          <w:sz w:val="24"/>
          <w:szCs w:val="24"/>
        </w:rPr>
        <w:t>względem merytoryc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 xml:space="preserve">znym i pod względem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formalno-rachunkowym oraz dokonaniu kontroli dowodu  w celu  jego zatwierdzenia</w:t>
      </w:r>
      <w:r>
        <w:rPr>
          <w:i w:val="0"/>
          <w:iCs w:val="0"/>
          <w:color w:val="000000"/>
          <w:spacing w:val="-3"/>
          <w:sz w:val="24"/>
          <w:szCs w:val="24"/>
        </w:rPr>
        <w:t>;</w:t>
      </w:r>
    </w:p>
    <w:p w14:paraId="42AE291D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>
        <w:rPr>
          <w:bCs/>
          <w:i w:val="0"/>
          <w:iCs w:val="0"/>
          <w:color w:val="000000"/>
          <w:spacing w:val="1"/>
          <w:sz w:val="24"/>
          <w:szCs w:val="24"/>
        </w:rPr>
        <w:t xml:space="preserve">procedury finansowe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–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są to procedury wynikające bezpośrednio z ustawy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z dnia 27 sierpnia 2009 r. </w:t>
      </w:r>
      <w:r w:rsidRPr="00D360F0">
        <w:rPr>
          <w:i w:val="0"/>
          <w:iCs w:val="0"/>
          <w:color w:val="000000"/>
          <w:sz w:val="24"/>
          <w:szCs w:val="24"/>
        </w:rPr>
        <w:t>o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>finansach publicznych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 xml:space="preserve">i z ustawy </w:t>
      </w:r>
      <w:r>
        <w:rPr>
          <w:i w:val="0"/>
          <w:iCs w:val="0"/>
          <w:color w:val="000000"/>
          <w:sz w:val="24"/>
          <w:szCs w:val="24"/>
        </w:rPr>
        <w:t xml:space="preserve">z dnia 29 września 1994 r. </w:t>
      </w:r>
      <w:r w:rsidRPr="00D360F0">
        <w:rPr>
          <w:i w:val="0"/>
          <w:iCs w:val="0"/>
          <w:color w:val="000000"/>
          <w:sz w:val="24"/>
          <w:szCs w:val="24"/>
        </w:rPr>
        <w:t>o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 xml:space="preserve">rachunkowości </w:t>
      </w:r>
      <w:r>
        <w:rPr>
          <w:i w:val="0"/>
          <w:iCs w:val="0"/>
          <w:color w:val="000000"/>
          <w:sz w:val="24"/>
          <w:szCs w:val="24"/>
        </w:rPr>
        <w:t xml:space="preserve">(Dz. U. z 2009 r. Nr 152, poz. 1223, Nr 157, poz. 1241 i Nr 165, poz. 1316 oraz z 2010 r. Nr 47, poz. 278) </w:t>
      </w:r>
      <w:r w:rsidRPr="00D360F0">
        <w:rPr>
          <w:i w:val="0"/>
          <w:iCs w:val="0"/>
          <w:color w:val="000000"/>
          <w:sz w:val="24"/>
          <w:szCs w:val="24"/>
        </w:rPr>
        <w:t>oraz wydanych na ich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podstawie rozporządzeń wykonawczych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2E6C0D8F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8"/>
          <w:sz w:val="24"/>
          <w:szCs w:val="24"/>
        </w:rPr>
        <w:t xml:space="preserve">procedury okołofinansowe </w:t>
      </w:r>
      <w:r>
        <w:rPr>
          <w:i w:val="0"/>
          <w:iCs w:val="0"/>
          <w:color w:val="000000"/>
          <w:spacing w:val="8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8"/>
          <w:sz w:val="24"/>
          <w:szCs w:val="24"/>
        </w:rPr>
        <w:t xml:space="preserve"> są to procedury wskazane w innych niż finansowe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aktach prawnych regulujących pracę samorządu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0251007E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9"/>
          <w:sz w:val="24"/>
          <w:szCs w:val="24"/>
        </w:rPr>
        <w:t xml:space="preserve">kontrola </w:t>
      </w:r>
      <w:r>
        <w:rPr>
          <w:i w:val="0"/>
          <w:iCs w:val="0"/>
          <w:color w:val="000000"/>
          <w:spacing w:val="9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 xml:space="preserve"> jest to czy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nność polegająca na sprawdzeniu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stanu faktycznego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i</w:t>
      </w:r>
      <w:r>
        <w:rPr>
          <w:i w:val="0"/>
          <w:iCs w:val="0"/>
          <w:color w:val="000000"/>
          <w:spacing w:val="4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porównaniu ze stanem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wymaganym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w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normach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prawnych, technicznych,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ekonomicznych, regulaminach i instrukcjach spo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sobu postępowania (procedurach)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oraz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sformułowaniu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wniosków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i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zaleceń pokontrolnych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mających na celu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zlikwidowanie nieprawidłowości, a także usprawnienie prac kontrolowanej jednostki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788C9792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2"/>
          <w:sz w:val="24"/>
          <w:szCs w:val="24"/>
        </w:rPr>
        <w:t xml:space="preserve">audyt wewnętrzny </w:t>
      </w:r>
      <w:r>
        <w:rPr>
          <w:i w:val="0"/>
          <w:iCs w:val="0"/>
          <w:color w:val="000000"/>
          <w:spacing w:val="2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prowadzony w Urzędzie Miasta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Łodzi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i miejskich jednostkach organizacyjnych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 jest działaln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ością niezależną i obiektywną, której celem jest 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wspieranie </w:t>
      </w:r>
      <w:r w:rsidRPr="00D360F0">
        <w:rPr>
          <w:i w:val="0"/>
          <w:iCs w:val="0"/>
          <w:color w:val="000000"/>
          <w:sz w:val="24"/>
          <w:szCs w:val="24"/>
        </w:rPr>
        <w:t>Prezydenta i kierowników miejskich jednostek organizacyjnych w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 xml:space="preserve">realizacji celów </w:t>
      </w:r>
      <w:r w:rsidRPr="00D360F0">
        <w:rPr>
          <w:i w:val="0"/>
          <w:color w:val="000000"/>
          <w:sz w:val="24"/>
          <w:szCs w:val="24"/>
        </w:rPr>
        <w:t>i zadań przez</w:t>
      </w:r>
      <w:r>
        <w:rPr>
          <w:i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systematyczną ocenę kontroli zarządczej oraz czynności doradcze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449FA5EA" w14:textId="77777777" w:rsidR="00874F78" w:rsidRPr="003066A3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10"/>
          <w:sz w:val="24"/>
          <w:szCs w:val="24"/>
        </w:rPr>
        <w:t xml:space="preserve">zalecenie pokontrolne </w:t>
      </w:r>
      <w:r>
        <w:rPr>
          <w:i w:val="0"/>
          <w:iCs w:val="0"/>
          <w:color w:val="000000"/>
          <w:spacing w:val="10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10"/>
          <w:sz w:val="24"/>
          <w:szCs w:val="24"/>
        </w:rPr>
        <w:t xml:space="preserve"> jest to polecenie pod</w:t>
      </w:r>
      <w:r>
        <w:rPr>
          <w:i w:val="0"/>
          <w:iCs w:val="0"/>
          <w:color w:val="000000"/>
          <w:spacing w:val="10"/>
          <w:sz w:val="24"/>
          <w:szCs w:val="24"/>
        </w:rPr>
        <w:t xml:space="preserve">jęcia działania zmierzającego do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usunięcia nieprawidłowości, niezgodności z normami prawnymi, regulaminami lub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instrukcjami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3BACE5BD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4"/>
          <w:sz w:val="24"/>
          <w:szCs w:val="24"/>
        </w:rPr>
        <w:t xml:space="preserve">wniosek pokontrolny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–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jest to propozycja wprowadzenia zmiany w kontrolowanej </w:t>
      </w:r>
      <w:r w:rsidRPr="00D360F0">
        <w:rPr>
          <w:i w:val="0"/>
          <w:iCs w:val="0"/>
          <w:color w:val="000000"/>
          <w:sz w:val="24"/>
          <w:szCs w:val="24"/>
        </w:rPr>
        <w:lastRenderedPageBreak/>
        <w:t>jednostce, mająca na celu usprawnienie lub poprawę organizacji pracy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72F6546E" w14:textId="77777777" w:rsidR="00874F78" w:rsidRPr="00180C3E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bCs/>
          <w:i w:val="0"/>
          <w:iCs w:val="0"/>
          <w:color w:val="000000"/>
          <w:spacing w:val="-12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ry</w:t>
      </w:r>
      <w:r w:rsidRPr="00D360F0">
        <w:rPr>
          <w:bCs/>
          <w:i w:val="0"/>
          <w:iCs w:val="0"/>
          <w:color w:val="000000"/>
          <w:sz w:val="24"/>
          <w:szCs w:val="24"/>
        </w:rPr>
        <w:t xml:space="preserve">zyko </w:t>
      </w:r>
      <w:r>
        <w:rPr>
          <w:i w:val="0"/>
          <w:iCs w:val="0"/>
          <w:color w:val="000000"/>
          <w:sz w:val="24"/>
          <w:szCs w:val="24"/>
        </w:rPr>
        <w:t>–</w:t>
      </w:r>
      <w:r w:rsidRPr="00D360F0">
        <w:rPr>
          <w:i w:val="0"/>
          <w:iCs w:val="0"/>
          <w:color w:val="000000"/>
          <w:sz w:val="24"/>
          <w:szCs w:val="24"/>
        </w:rPr>
        <w:t xml:space="preserve"> prawdopodobieństwo wystąpienia dowolnego zdarzenia, działania lub braku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działania</w:t>
      </w:r>
      <w:r>
        <w:rPr>
          <w:i w:val="0"/>
          <w:iCs w:val="0"/>
          <w:color w:val="000000"/>
          <w:spacing w:val="-1"/>
          <w:sz w:val="24"/>
          <w:szCs w:val="24"/>
        </w:rPr>
        <w:t>,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którego skutkiem może być szkoda w majątku, wizerunku danej jednostki lub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 xml:space="preserve">może przeszkodzić w osiągnięciu wyznaczonych celów i </w:t>
      </w:r>
      <w:r w:rsidRPr="00D360F0">
        <w:rPr>
          <w:i w:val="0"/>
          <w:color w:val="000000"/>
          <w:spacing w:val="-3"/>
          <w:sz w:val="24"/>
          <w:szCs w:val="24"/>
        </w:rPr>
        <w:t>zadań</w:t>
      </w:r>
      <w:r>
        <w:rPr>
          <w:i w:val="0"/>
          <w:color w:val="000000"/>
          <w:spacing w:val="-3"/>
          <w:sz w:val="24"/>
          <w:szCs w:val="24"/>
        </w:rPr>
        <w:t>;</w:t>
      </w:r>
    </w:p>
    <w:p w14:paraId="6F11F8D1" w14:textId="77777777" w:rsidR="00874F78" w:rsidRPr="00A028CB" w:rsidRDefault="00874F78" w:rsidP="00874F78">
      <w:pPr>
        <w:numPr>
          <w:ilvl w:val="0"/>
          <w:numId w:val="13"/>
        </w:numPr>
        <w:tabs>
          <w:tab w:val="left" w:pos="-2127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7"/>
          <w:sz w:val="24"/>
          <w:szCs w:val="24"/>
        </w:rPr>
        <w:t xml:space="preserve">zadania wrażliwe </w:t>
      </w:r>
      <w:r>
        <w:rPr>
          <w:i w:val="0"/>
          <w:iCs w:val="0"/>
          <w:color w:val="000000"/>
          <w:spacing w:val="7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 rozumie się przez to </w:t>
      </w:r>
      <w:r w:rsidRPr="00D360F0">
        <w:rPr>
          <w:i w:val="0"/>
          <w:color w:val="000000"/>
          <w:spacing w:val="7"/>
          <w:sz w:val="24"/>
          <w:szCs w:val="24"/>
        </w:rPr>
        <w:t xml:space="preserve">zadania, przy 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>wykonywaniu których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8"/>
          <w:sz w:val="24"/>
          <w:szCs w:val="24"/>
        </w:rPr>
        <w:t>pracownicy mogą być szczególnie podatni na wpływy szkodliwe dla gospodarki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finansowej lub wizerunku jednostki.</w:t>
      </w:r>
    </w:p>
    <w:p w14:paraId="1F8369AE" w14:textId="77777777" w:rsidR="00874F78" w:rsidRPr="009B1966" w:rsidRDefault="00874F78" w:rsidP="00874F78">
      <w:pPr>
        <w:tabs>
          <w:tab w:val="left" w:pos="-2127"/>
        </w:tabs>
        <w:spacing w:line="360" w:lineRule="auto"/>
        <w:ind w:left="484"/>
        <w:jc w:val="both"/>
        <w:rPr>
          <w:i w:val="0"/>
          <w:iCs w:val="0"/>
          <w:color w:val="000000"/>
          <w:spacing w:val="-13"/>
          <w:sz w:val="24"/>
          <w:szCs w:val="24"/>
        </w:rPr>
      </w:pPr>
    </w:p>
    <w:p w14:paraId="0F7A0684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4"/>
          <w:sz w:val="24"/>
          <w:szCs w:val="24"/>
        </w:rPr>
        <w:t xml:space="preserve">§ 3. Kontrolę zarządczą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sprawowaną przez Prezydenta w Urzędzie Miasta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Łodzi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i</w:t>
      </w:r>
      <w:r>
        <w:rPr>
          <w:i w:val="0"/>
          <w:iCs w:val="0"/>
          <w:color w:val="000000"/>
          <w:spacing w:val="4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miejskich jednostkach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organizacyjnych stanowią:</w:t>
      </w:r>
    </w:p>
    <w:p w14:paraId="5758A24F" w14:textId="77777777" w:rsidR="00874F78" w:rsidRPr="009B1966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kontrola finansowa sprawowana przez Skarbnika oraz głównych księgowych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miejskich </w:t>
      </w:r>
      <w:r w:rsidRPr="00D360F0">
        <w:rPr>
          <w:i w:val="0"/>
          <w:iCs w:val="0"/>
          <w:color w:val="000000"/>
          <w:sz w:val="24"/>
          <w:szCs w:val="24"/>
        </w:rPr>
        <w:t>jednostek organizacyjnych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7E579EEA" w14:textId="77777777" w:rsidR="00874F78" w:rsidRPr="009B1966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D360F0">
        <w:rPr>
          <w:i w:val="0"/>
          <w:iCs w:val="0"/>
          <w:color w:val="000000"/>
          <w:spacing w:val="9"/>
          <w:sz w:val="24"/>
          <w:szCs w:val="24"/>
        </w:rPr>
        <w:t>kontrola funkcjonalna sprawowana przez kierown</w:t>
      </w:r>
      <w:r>
        <w:rPr>
          <w:i w:val="0"/>
          <w:iCs w:val="0"/>
          <w:color w:val="000000"/>
          <w:spacing w:val="9"/>
          <w:sz w:val="24"/>
          <w:szCs w:val="24"/>
        </w:rPr>
        <w:t>ików komórek organizacyjnych i 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pracowników</w:t>
      </w:r>
      <w:r w:rsidRPr="00D360F0">
        <w:rPr>
          <w:i w:val="0"/>
          <w:iCs w:val="0"/>
          <w:color w:val="000000"/>
          <w:sz w:val="24"/>
          <w:szCs w:val="24"/>
        </w:rPr>
        <w:t xml:space="preserve"> wyznaczonych do realizacji powierzonych </w:t>
      </w:r>
      <w:r w:rsidRPr="00D360F0">
        <w:rPr>
          <w:i w:val="0"/>
          <w:color w:val="000000"/>
          <w:sz w:val="24"/>
          <w:szCs w:val="24"/>
        </w:rPr>
        <w:t>zadań</w:t>
      </w:r>
      <w:r>
        <w:rPr>
          <w:i w:val="0"/>
          <w:color w:val="000000"/>
          <w:sz w:val="24"/>
          <w:szCs w:val="24"/>
        </w:rPr>
        <w:t>;</w:t>
      </w:r>
    </w:p>
    <w:p w14:paraId="02787EA2" w14:textId="77777777" w:rsidR="00874F78" w:rsidRPr="009B1966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1"/>
          <w:sz w:val="24"/>
          <w:szCs w:val="24"/>
        </w:rPr>
        <w:t>samokontrola</w:t>
      </w:r>
      <w:r>
        <w:rPr>
          <w:i w:val="0"/>
          <w:iCs w:val="0"/>
          <w:color w:val="000000"/>
          <w:spacing w:val="1"/>
          <w:sz w:val="24"/>
          <w:szCs w:val="24"/>
        </w:rPr>
        <w:t>,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 do której zobowiązani są wszyscy pracownicy jednostki, polegająca na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kontroli prawidłowości wykonywania zadań w ramach powierzonych obowiązków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służbowych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639EB7A2" w14:textId="77777777" w:rsidR="00874F78" w:rsidRPr="009B1966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D360F0">
        <w:rPr>
          <w:i w:val="0"/>
          <w:iCs w:val="0"/>
          <w:color w:val="000000"/>
          <w:spacing w:val="4"/>
          <w:sz w:val="24"/>
          <w:szCs w:val="24"/>
        </w:rPr>
        <w:t>kontrola instytucjonalna wewnętrzna i zewnętrzna, sprawowana przez pracowników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 xml:space="preserve">komórek organizacyjnych w zakresie swojej </w:t>
      </w:r>
      <w:r>
        <w:rPr>
          <w:i w:val="0"/>
          <w:iCs w:val="0"/>
          <w:color w:val="000000"/>
          <w:sz w:val="24"/>
          <w:szCs w:val="24"/>
        </w:rPr>
        <w:t xml:space="preserve">właściwości kompetencyjnej oraz </w:t>
      </w:r>
      <w:r w:rsidRPr="00D360F0">
        <w:rPr>
          <w:i w:val="0"/>
          <w:iCs w:val="0"/>
          <w:color w:val="000000"/>
          <w:sz w:val="24"/>
          <w:szCs w:val="24"/>
        </w:rPr>
        <w:t>pracowników komórki organizacyjnej ds. kontroli;</w:t>
      </w:r>
    </w:p>
    <w:p w14:paraId="5AF7B731" w14:textId="77777777" w:rsidR="00874F78" w:rsidRPr="009B1966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audyt wewnętrzny, w szczególności w zakresie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oceny </w:t>
      </w:r>
      <w:r w:rsidRPr="00D360F0">
        <w:rPr>
          <w:i w:val="0"/>
          <w:color w:val="000000"/>
          <w:spacing w:val="2"/>
          <w:sz w:val="24"/>
          <w:szCs w:val="24"/>
        </w:rPr>
        <w:t xml:space="preserve">zarządzania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ryzykiem oraz w</w:t>
      </w:r>
      <w:r>
        <w:rPr>
          <w:i w:val="0"/>
          <w:iCs w:val="0"/>
          <w:color w:val="000000"/>
          <w:spacing w:val="2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trakcie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czynności doradczych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6C3BAE83" w14:textId="77777777" w:rsidR="00874F78" w:rsidRPr="00A028CB" w:rsidRDefault="00874F78" w:rsidP="00874F7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6"/>
          <w:sz w:val="24"/>
          <w:szCs w:val="24"/>
        </w:rPr>
        <w:t>kontrola zarządcza sprawowana przez kierowników miejskich jednostek  organizacyjnych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.</w:t>
      </w:r>
    </w:p>
    <w:p w14:paraId="48A2BE04" w14:textId="77777777" w:rsidR="00874F78" w:rsidRPr="009B1966" w:rsidRDefault="00874F78" w:rsidP="00874F78">
      <w:pPr>
        <w:shd w:val="clear" w:color="auto" w:fill="FFFFFF"/>
        <w:spacing w:line="360" w:lineRule="auto"/>
        <w:ind w:left="484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266084FC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D360F0">
        <w:rPr>
          <w:i w:val="0"/>
          <w:iCs w:val="0"/>
          <w:color w:val="000000"/>
          <w:spacing w:val="5"/>
          <w:sz w:val="24"/>
          <w:szCs w:val="24"/>
        </w:rPr>
        <w:t xml:space="preserve">§ 4. Każdy kierownik miejskiej jednostki organizacyjnej zobowiązany jest do opracowania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w formie pisemnej i stałego uaktualniania:</w:t>
      </w:r>
    </w:p>
    <w:p w14:paraId="5FDA6FBE" w14:textId="77777777" w:rsidR="00874F78" w:rsidRPr="00AF6FD7" w:rsidRDefault="00874F78" w:rsidP="00874F7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6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>procedur finansowych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59FDAEB4" w14:textId="77777777" w:rsidR="00874F78" w:rsidRPr="00A028CB" w:rsidRDefault="00874F78" w:rsidP="00874F78">
      <w:pPr>
        <w:numPr>
          <w:ilvl w:val="0"/>
          <w:numId w:val="1"/>
        </w:numPr>
        <w:shd w:val="clear" w:color="auto" w:fill="FFFFFF"/>
        <w:tabs>
          <w:tab w:val="clear" w:pos="340"/>
        </w:tabs>
        <w:spacing w:line="360" w:lineRule="auto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procedur okołofinansowych</w:t>
      </w:r>
      <w:r>
        <w:rPr>
          <w:i w:val="0"/>
          <w:iCs w:val="0"/>
          <w:color w:val="000000"/>
          <w:spacing w:val="-4"/>
          <w:sz w:val="24"/>
          <w:szCs w:val="24"/>
        </w:rPr>
        <w:t>.</w:t>
      </w:r>
    </w:p>
    <w:p w14:paraId="742411B2" w14:textId="77777777" w:rsidR="00874F78" w:rsidRPr="009B1966" w:rsidRDefault="00874F78" w:rsidP="00874F78">
      <w:pPr>
        <w:shd w:val="clear" w:color="auto" w:fill="FFFFFF"/>
        <w:tabs>
          <w:tab w:val="left" w:pos="744"/>
        </w:tabs>
        <w:spacing w:line="360" w:lineRule="auto"/>
        <w:ind w:left="504"/>
        <w:jc w:val="both"/>
        <w:rPr>
          <w:i w:val="0"/>
          <w:iCs w:val="0"/>
          <w:color w:val="000000"/>
          <w:spacing w:val="-3"/>
          <w:sz w:val="24"/>
          <w:szCs w:val="24"/>
        </w:rPr>
      </w:pPr>
    </w:p>
    <w:p w14:paraId="26C7BF7E" w14:textId="77777777" w:rsidR="00874F78" w:rsidRPr="00D360F0" w:rsidRDefault="00874F78" w:rsidP="00874F78">
      <w:pPr>
        <w:shd w:val="clear" w:color="auto" w:fill="FFFFFF"/>
        <w:spacing w:line="360" w:lineRule="auto"/>
        <w:ind w:right="10" w:firstLine="708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1"/>
          <w:sz w:val="24"/>
          <w:szCs w:val="24"/>
        </w:rPr>
        <w:t>§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5.1. Koordynację kontroli zarz</w:t>
      </w:r>
      <w:r>
        <w:rPr>
          <w:i w:val="0"/>
          <w:iCs w:val="0"/>
          <w:color w:val="000000"/>
          <w:spacing w:val="1"/>
          <w:sz w:val="24"/>
          <w:szCs w:val="24"/>
        </w:rPr>
        <w:t>ądczej prowadzi Sekretarz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, zwany w dalszej treści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niniejszego regulaminu koordynatorem.</w:t>
      </w:r>
    </w:p>
    <w:p w14:paraId="580A18EB" w14:textId="77777777" w:rsidR="00874F78" w:rsidRPr="006B423D" w:rsidRDefault="00874F78" w:rsidP="00874F78">
      <w:pPr>
        <w:numPr>
          <w:ilvl w:val="0"/>
          <w:numId w:val="30"/>
        </w:numPr>
        <w:shd w:val="clear" w:color="auto" w:fill="FFFFFF"/>
        <w:spacing w:line="360" w:lineRule="auto"/>
        <w:ind w:right="10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Koordynator w imieniu Prezydenta sprawuje bezpośredni nadzór nad stanem kontroli </w:t>
      </w:r>
      <w:r w:rsidRPr="00D360F0">
        <w:rPr>
          <w:i w:val="0"/>
          <w:iCs w:val="0"/>
          <w:color w:val="000000"/>
          <w:sz w:val="24"/>
          <w:szCs w:val="24"/>
        </w:rPr>
        <w:t xml:space="preserve">zarządczej w Urzędzie Miasta </w:t>
      </w:r>
      <w:r>
        <w:rPr>
          <w:i w:val="0"/>
          <w:iCs w:val="0"/>
          <w:color w:val="000000"/>
          <w:sz w:val="24"/>
          <w:szCs w:val="24"/>
        </w:rPr>
        <w:t xml:space="preserve">Łodzi </w:t>
      </w:r>
      <w:r w:rsidRPr="00D360F0">
        <w:rPr>
          <w:i w:val="0"/>
          <w:iCs w:val="0"/>
          <w:color w:val="000000"/>
          <w:sz w:val="24"/>
          <w:szCs w:val="24"/>
        </w:rPr>
        <w:t>oraz w miejskich jednostkach organizacyjnych.</w:t>
      </w:r>
    </w:p>
    <w:p w14:paraId="166AC88A" w14:textId="77777777" w:rsidR="00874F78" w:rsidRPr="009B1966" w:rsidRDefault="00874F78" w:rsidP="00874F78">
      <w:pPr>
        <w:shd w:val="clear" w:color="auto" w:fill="FFFFFF"/>
        <w:spacing w:line="360" w:lineRule="auto"/>
        <w:ind w:left="482" w:right="10"/>
        <w:jc w:val="both"/>
        <w:rPr>
          <w:i w:val="0"/>
          <w:sz w:val="24"/>
          <w:szCs w:val="24"/>
        </w:rPr>
      </w:pPr>
    </w:p>
    <w:p w14:paraId="199C0F75" w14:textId="77777777" w:rsidR="00874F78" w:rsidRDefault="00874F78" w:rsidP="00874F78">
      <w:pPr>
        <w:shd w:val="clear" w:color="auto" w:fill="FFFFFF"/>
        <w:spacing w:line="360" w:lineRule="auto"/>
        <w:ind w:left="106" w:right="5" w:firstLine="602"/>
        <w:jc w:val="both"/>
        <w:rPr>
          <w:i w:val="0"/>
          <w:iCs w:val="0"/>
          <w:color w:val="000000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§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6.1.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Audyt wewnętrzny prowadzony w Urzędzie Miasta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Łodzi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i miejskich jednostkach organizacyjnych </w:t>
      </w:r>
      <w:r w:rsidRPr="00D360F0">
        <w:rPr>
          <w:i w:val="0"/>
          <w:iCs w:val="0"/>
          <w:color w:val="000000"/>
          <w:spacing w:val="13"/>
          <w:sz w:val="24"/>
          <w:szCs w:val="24"/>
        </w:rPr>
        <w:t xml:space="preserve">jest działalnością niezależną i obiektywną, której celem jest wspieranie Prezydenta i kierowników </w:t>
      </w:r>
      <w:r>
        <w:rPr>
          <w:i w:val="0"/>
          <w:iCs w:val="0"/>
          <w:color w:val="000000"/>
          <w:spacing w:val="13"/>
          <w:sz w:val="24"/>
          <w:szCs w:val="24"/>
        </w:rPr>
        <w:t xml:space="preserve">miejskich </w:t>
      </w:r>
      <w:r w:rsidRPr="00D360F0">
        <w:rPr>
          <w:i w:val="0"/>
          <w:iCs w:val="0"/>
          <w:color w:val="000000"/>
          <w:spacing w:val="13"/>
          <w:sz w:val="24"/>
          <w:szCs w:val="24"/>
        </w:rPr>
        <w:t>jednostek organizacyjnych w</w:t>
      </w:r>
      <w:r>
        <w:rPr>
          <w:i w:val="0"/>
          <w:iCs w:val="0"/>
          <w:color w:val="000000"/>
          <w:spacing w:val="1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13"/>
          <w:sz w:val="24"/>
          <w:szCs w:val="24"/>
        </w:rPr>
        <w:t xml:space="preserve">realizacji celów i zadań poprzez </w:t>
      </w:r>
      <w:r w:rsidRPr="00D360F0">
        <w:rPr>
          <w:i w:val="0"/>
          <w:iCs w:val="0"/>
          <w:color w:val="000000"/>
          <w:sz w:val="24"/>
          <w:szCs w:val="24"/>
        </w:rPr>
        <w:t>systematyczną ocenę kontroli zarzą</w:t>
      </w:r>
      <w:r>
        <w:rPr>
          <w:i w:val="0"/>
          <w:iCs w:val="0"/>
          <w:color w:val="000000"/>
          <w:sz w:val="24"/>
          <w:szCs w:val="24"/>
        </w:rPr>
        <w:t>dczej oraz czynności doradcze.</w:t>
      </w:r>
    </w:p>
    <w:p w14:paraId="1309AD42" w14:textId="77777777" w:rsidR="00874F78" w:rsidRPr="00E02B8D" w:rsidRDefault="00874F78" w:rsidP="00874F7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6"/>
          <w:sz w:val="24"/>
          <w:szCs w:val="24"/>
        </w:rPr>
        <w:t>Ocena, o której mowa w ust. l, dotyczy w szczególności adekwatności, skuteczności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i efektywności kontroli zarządczej.</w:t>
      </w:r>
    </w:p>
    <w:p w14:paraId="754887D4" w14:textId="77777777" w:rsidR="00874F78" w:rsidRPr="00A028CB" w:rsidRDefault="00874F78" w:rsidP="00874F7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6"/>
          <w:sz w:val="24"/>
          <w:szCs w:val="24"/>
        </w:rPr>
        <w:t>Plan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audytu oraz </w:t>
      </w:r>
      <w:r>
        <w:rPr>
          <w:i w:val="0"/>
          <w:iCs w:val="0"/>
          <w:color w:val="000000"/>
          <w:spacing w:val="6"/>
          <w:sz w:val="24"/>
          <w:szCs w:val="24"/>
        </w:rPr>
        <w:t>s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prawozdanie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z w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ykonania planu audytu stanowi,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udostępnianą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na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wniosek, informację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publiczną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w rozumieniu ustawy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z dnia 6 września 2001 r.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o</w:t>
      </w:r>
      <w:r>
        <w:rPr>
          <w:i w:val="0"/>
          <w:iCs w:val="0"/>
          <w:color w:val="000000"/>
          <w:spacing w:val="5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dostępie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do informacji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 xml:space="preserve"> publicznej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(Dz. U. Nr 112, poz. 1198, z 2002 r. Nr 153, poz. 1271, z 2004 r. Nr 240, poz. 2407 oraz z 2005 r. Nr 64, poz. 565 i Nr 132, poz. 1110)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.</w:t>
      </w:r>
    </w:p>
    <w:p w14:paraId="7A8FBB76" w14:textId="77777777" w:rsidR="00874F78" w:rsidRPr="00D360F0" w:rsidRDefault="00874F78" w:rsidP="00874F78">
      <w:pPr>
        <w:shd w:val="clear" w:color="auto" w:fill="FFFFFF"/>
        <w:tabs>
          <w:tab w:val="left" w:pos="403"/>
        </w:tabs>
        <w:spacing w:line="360" w:lineRule="auto"/>
        <w:ind w:left="482"/>
        <w:jc w:val="both"/>
        <w:rPr>
          <w:i w:val="0"/>
          <w:sz w:val="24"/>
          <w:szCs w:val="24"/>
        </w:rPr>
      </w:pPr>
    </w:p>
    <w:p w14:paraId="771789FC" w14:textId="77777777" w:rsidR="00874F78" w:rsidRDefault="00874F78" w:rsidP="00874F78">
      <w:pPr>
        <w:shd w:val="clear" w:color="auto" w:fill="FFFFFF"/>
        <w:spacing w:line="360" w:lineRule="auto"/>
        <w:ind w:left="120" w:firstLine="588"/>
        <w:jc w:val="both"/>
        <w:rPr>
          <w:i w:val="0"/>
          <w:iCs w:val="0"/>
          <w:color w:val="000000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§ 7.1. Audytor prowadzący audyt dokonuje okresowej oceny stanu kontroli zar</w:t>
      </w:r>
      <w:r>
        <w:rPr>
          <w:i w:val="0"/>
          <w:iCs w:val="0"/>
          <w:color w:val="000000"/>
          <w:sz w:val="24"/>
          <w:szCs w:val="24"/>
        </w:rPr>
        <w:t>ządczej.</w:t>
      </w:r>
    </w:p>
    <w:p w14:paraId="5D158CF2" w14:textId="77777777" w:rsidR="00874F78" w:rsidRPr="009B1966" w:rsidRDefault="00874F78" w:rsidP="00874F78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Ocena dokonywana jest na koniec każdego roku </w:t>
      </w:r>
      <w:r>
        <w:rPr>
          <w:i w:val="0"/>
          <w:iCs w:val="0"/>
          <w:color w:val="000000"/>
          <w:spacing w:val="7"/>
          <w:sz w:val="24"/>
          <w:szCs w:val="24"/>
        </w:rPr>
        <w:t>kalendarzowego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 i</w:t>
      </w:r>
      <w:r>
        <w:rPr>
          <w:i w:val="0"/>
          <w:iCs w:val="0"/>
          <w:color w:val="000000"/>
          <w:spacing w:val="7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>przedkładana do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akceptacji Prezydentowi</w:t>
      </w:r>
      <w:r>
        <w:rPr>
          <w:i w:val="0"/>
          <w:iCs w:val="0"/>
          <w:color w:val="000000"/>
          <w:spacing w:val="-1"/>
          <w:sz w:val="24"/>
          <w:szCs w:val="24"/>
        </w:rPr>
        <w:t>.</w:t>
      </w:r>
    </w:p>
    <w:p w14:paraId="1ECCF842" w14:textId="77777777" w:rsidR="00874F78" w:rsidRPr="009B1966" w:rsidRDefault="00874F78" w:rsidP="00874F78">
      <w:pPr>
        <w:numPr>
          <w:ilvl w:val="0"/>
          <w:numId w:val="31"/>
        </w:numPr>
        <w:shd w:val="clear" w:color="auto" w:fill="FFFFFF"/>
        <w:tabs>
          <w:tab w:val="left" w:pos="408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5"/>
          <w:sz w:val="24"/>
          <w:szCs w:val="24"/>
        </w:rPr>
        <w:t>Ocena przeprowadzana jest w trakcie odrębnego zadania audytowego</w:t>
      </w:r>
      <w:r>
        <w:rPr>
          <w:i w:val="0"/>
          <w:iCs w:val="0"/>
          <w:color w:val="000000"/>
          <w:spacing w:val="5"/>
          <w:sz w:val="24"/>
          <w:szCs w:val="24"/>
        </w:rPr>
        <w:t>.</w:t>
      </w:r>
    </w:p>
    <w:p w14:paraId="385CB55F" w14:textId="77777777" w:rsidR="00874F78" w:rsidRPr="00A028CB" w:rsidRDefault="00874F78" w:rsidP="00874F78">
      <w:pPr>
        <w:numPr>
          <w:ilvl w:val="0"/>
          <w:numId w:val="31"/>
        </w:numPr>
        <w:shd w:val="clear" w:color="auto" w:fill="FFFFFF"/>
        <w:tabs>
          <w:tab w:val="left" w:pos="408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9"/>
          <w:sz w:val="24"/>
          <w:szCs w:val="24"/>
        </w:rPr>
        <w:t xml:space="preserve">Informacji publicznej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nie stan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owią inne niż wymienione w § 6 ust. 3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niniejszego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regulaminu dokumenty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wytworzone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przez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audytora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wewnętrznego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w</w:t>
      </w:r>
      <w:r>
        <w:rPr>
          <w:i w:val="0"/>
          <w:iCs w:val="0"/>
          <w:color w:val="000000"/>
          <w:spacing w:val="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trakcie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prowadzenia audytu wewnętrznego.</w:t>
      </w:r>
    </w:p>
    <w:p w14:paraId="57A6DC98" w14:textId="77777777" w:rsidR="00874F78" w:rsidRPr="00D360F0" w:rsidRDefault="00874F78" w:rsidP="00874F78">
      <w:pPr>
        <w:shd w:val="clear" w:color="auto" w:fill="FFFFFF"/>
        <w:tabs>
          <w:tab w:val="left" w:pos="408"/>
        </w:tabs>
        <w:spacing w:line="360" w:lineRule="auto"/>
        <w:ind w:left="482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3769A051" w14:textId="77777777" w:rsidR="00874F78" w:rsidRPr="00D360F0" w:rsidRDefault="00874F78" w:rsidP="00874F78">
      <w:pPr>
        <w:shd w:val="clear" w:color="auto" w:fill="FFFFFF"/>
        <w:spacing w:line="360" w:lineRule="auto"/>
        <w:ind w:left="125" w:firstLine="583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§ 8. Celem kontroli zarządczej jest zapewnienie w szczególności:</w:t>
      </w:r>
    </w:p>
    <w:p w14:paraId="6A3808E2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8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zgodności działalności z przepisami prawa oraz procedurami wewnętrznymi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02B9AE8E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skuteczności i efektywności działania</w:t>
      </w:r>
      <w:r>
        <w:rPr>
          <w:i w:val="0"/>
          <w:iCs w:val="0"/>
          <w:color w:val="000000"/>
          <w:spacing w:val="-1"/>
          <w:sz w:val="24"/>
          <w:szCs w:val="24"/>
        </w:rPr>
        <w:t>;</w:t>
      </w:r>
    </w:p>
    <w:p w14:paraId="286A3901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3"/>
          <w:sz w:val="24"/>
          <w:szCs w:val="24"/>
        </w:rPr>
        <w:t>wiarygodności sprawozdań</w:t>
      </w:r>
      <w:r>
        <w:rPr>
          <w:i w:val="0"/>
          <w:iCs w:val="0"/>
          <w:color w:val="000000"/>
          <w:spacing w:val="-3"/>
          <w:sz w:val="24"/>
          <w:szCs w:val="24"/>
        </w:rPr>
        <w:t>;</w:t>
      </w:r>
    </w:p>
    <w:p w14:paraId="0E19B6C8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>ochrony zasobów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0B85D1DA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przestrzegania i promowania zasad etycznego postępowania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27D05EB4" w14:textId="77777777" w:rsidR="00874F78" w:rsidRPr="004E4C6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e</w:t>
      </w:r>
      <w:r w:rsidRPr="00D360F0">
        <w:rPr>
          <w:i w:val="0"/>
          <w:iCs w:val="0"/>
          <w:color w:val="000000"/>
          <w:sz w:val="24"/>
          <w:szCs w:val="24"/>
        </w:rPr>
        <w:t>fektywności i skuteczności przepływu informacji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7FCDF64E" w14:textId="77777777" w:rsidR="00874F78" w:rsidRDefault="00874F78" w:rsidP="00874F7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>zarządzania ryzykiem</w:t>
      </w:r>
      <w:r>
        <w:rPr>
          <w:i w:val="0"/>
          <w:iCs w:val="0"/>
          <w:color w:val="000000"/>
          <w:spacing w:val="-2"/>
          <w:sz w:val="24"/>
          <w:szCs w:val="24"/>
        </w:rPr>
        <w:t>.</w:t>
      </w:r>
    </w:p>
    <w:p w14:paraId="1B6F0327" w14:textId="77777777" w:rsidR="00874F78" w:rsidRPr="00D360F0" w:rsidRDefault="00874F78" w:rsidP="00874F78">
      <w:pPr>
        <w:shd w:val="clear" w:color="auto" w:fill="FFFFFF"/>
        <w:spacing w:line="360" w:lineRule="auto"/>
        <w:ind w:left="482"/>
        <w:jc w:val="both"/>
        <w:rPr>
          <w:i w:val="0"/>
          <w:iCs w:val="0"/>
          <w:color w:val="000000"/>
          <w:spacing w:val="-2"/>
          <w:sz w:val="24"/>
          <w:szCs w:val="24"/>
        </w:rPr>
      </w:pPr>
    </w:p>
    <w:p w14:paraId="0CD8A98A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§ 9</w:t>
      </w:r>
      <w:r>
        <w:rPr>
          <w:i w:val="0"/>
          <w:iCs w:val="0"/>
          <w:color w:val="000000"/>
          <w:spacing w:val="-1"/>
          <w:sz w:val="24"/>
          <w:szCs w:val="24"/>
        </w:rPr>
        <w:t>.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Kontrola zarządcza powinna być:</w:t>
      </w:r>
    </w:p>
    <w:p w14:paraId="6EECD9B6" w14:textId="77777777" w:rsidR="00874F78" w:rsidRPr="00D360F0" w:rsidRDefault="00874F78" w:rsidP="00874F78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21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5"/>
          <w:sz w:val="24"/>
          <w:szCs w:val="24"/>
        </w:rPr>
        <w:t xml:space="preserve">adekwatna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- to znaczy zgodna z zasadami określonymi w obowiązujących aktach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prawnych oraz z niniejszym regulaminem, dokładnie odpowiadająca założonym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celom kontroli zarządczej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0F691F5E" w14:textId="77777777" w:rsidR="00874F78" w:rsidRPr="00D360F0" w:rsidRDefault="00874F78" w:rsidP="00874F78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7"/>
          <w:sz w:val="24"/>
          <w:szCs w:val="24"/>
        </w:rPr>
      </w:pPr>
      <w:r>
        <w:rPr>
          <w:bCs/>
          <w:i w:val="0"/>
          <w:iCs w:val="0"/>
          <w:color w:val="000000"/>
          <w:spacing w:val="2"/>
          <w:sz w:val="24"/>
          <w:szCs w:val="24"/>
        </w:rPr>
        <w:lastRenderedPageBreak/>
        <w:t xml:space="preserve">skuteczna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- to znaczy,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że postępowanie kontroli wewnętrznej powinno </w:t>
      </w:r>
      <w:r>
        <w:rPr>
          <w:i w:val="0"/>
          <w:iCs w:val="0"/>
          <w:color w:val="000000"/>
          <w:spacing w:val="2"/>
          <w:sz w:val="24"/>
          <w:szCs w:val="24"/>
        </w:rPr>
        <w:t>s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ię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zakończyć wydaniem zaleceń bądź wniosków pokontrolnych</w:t>
      </w:r>
      <w:r>
        <w:rPr>
          <w:i w:val="0"/>
          <w:iCs w:val="0"/>
          <w:color w:val="000000"/>
          <w:spacing w:val="1"/>
          <w:sz w:val="24"/>
          <w:szCs w:val="24"/>
        </w:rPr>
        <w:t>;</w:t>
      </w:r>
    </w:p>
    <w:p w14:paraId="4EE5238D" w14:textId="77777777" w:rsidR="00874F78" w:rsidRPr="00DE7F1B" w:rsidRDefault="00874F78" w:rsidP="00874F78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9"/>
          <w:sz w:val="24"/>
          <w:szCs w:val="24"/>
        </w:rPr>
        <w:t xml:space="preserve">efektywna 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- to znaczy,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>że kontrola zarządcza powinna powodować osiąganie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założonych celów</w:t>
      </w:r>
      <w:r>
        <w:rPr>
          <w:i w:val="0"/>
          <w:iCs w:val="0"/>
          <w:color w:val="000000"/>
          <w:spacing w:val="-2"/>
          <w:sz w:val="24"/>
          <w:szCs w:val="24"/>
        </w:rPr>
        <w:t>.</w:t>
      </w:r>
    </w:p>
    <w:p w14:paraId="4791C039" w14:textId="77777777" w:rsidR="00874F78" w:rsidRPr="00D360F0" w:rsidRDefault="00874F78" w:rsidP="00874F78">
      <w:pPr>
        <w:shd w:val="clear" w:color="auto" w:fill="FFFFFF"/>
        <w:spacing w:line="360" w:lineRule="auto"/>
        <w:ind w:left="482"/>
        <w:jc w:val="both"/>
        <w:rPr>
          <w:i w:val="0"/>
          <w:iCs w:val="0"/>
          <w:color w:val="000000"/>
          <w:spacing w:val="-11"/>
          <w:sz w:val="24"/>
          <w:szCs w:val="24"/>
        </w:rPr>
      </w:pPr>
    </w:p>
    <w:p w14:paraId="3D88290B" w14:textId="77777777" w:rsidR="00874F78" w:rsidRPr="00D360F0" w:rsidRDefault="00874F78" w:rsidP="00874F78">
      <w:pPr>
        <w:shd w:val="clear" w:color="auto" w:fill="FFFFFF"/>
        <w:spacing w:line="360" w:lineRule="auto"/>
        <w:ind w:left="120" w:firstLine="588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§ 10. Podstawowe funkcje kontroli zarządczej to:</w:t>
      </w:r>
    </w:p>
    <w:p w14:paraId="2B9B58C6" w14:textId="77777777" w:rsidR="00874F78" w:rsidRPr="006F6265" w:rsidRDefault="00874F78" w:rsidP="00874F78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sprawdzanie czy wydatki publiczne dokonywane są</w:t>
      </w:r>
      <w:r>
        <w:rPr>
          <w:i w:val="0"/>
          <w:iCs w:val="0"/>
          <w:color w:val="000000"/>
          <w:spacing w:val="-1"/>
          <w:sz w:val="24"/>
          <w:szCs w:val="24"/>
        </w:rPr>
        <w:t>:</w:t>
      </w:r>
    </w:p>
    <w:p w14:paraId="01A96C3D" w14:textId="77777777" w:rsidR="00874F78" w:rsidRPr="006F6265" w:rsidRDefault="00874F78" w:rsidP="00874F78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w sposób celowy i oszczędny, z zachowaniem zasad:</w:t>
      </w:r>
    </w:p>
    <w:p w14:paraId="5BAA1E80" w14:textId="77777777" w:rsidR="00874F78" w:rsidRPr="00D360F0" w:rsidRDefault="00874F78" w:rsidP="00874F78">
      <w:pPr>
        <w:shd w:val="clear" w:color="auto" w:fill="FFFFFF"/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ab/>
        <w:t xml:space="preserve">-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uzyskiwania najlepszych efektów z danych nakładów,</w:t>
      </w:r>
    </w:p>
    <w:p w14:paraId="2860F323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</w:rPr>
        <w:t xml:space="preserve">-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optymalnego doboru metod i środków służących osiągnięciu założonych celów,</w:t>
      </w:r>
    </w:p>
    <w:p w14:paraId="2A5C5477" w14:textId="77777777" w:rsidR="00874F78" w:rsidRPr="006F6265" w:rsidRDefault="00874F78" w:rsidP="00874F78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w sposób umożliwiający terminową realizację zadań,</w:t>
      </w:r>
    </w:p>
    <w:p w14:paraId="33212F66" w14:textId="77777777" w:rsidR="00874F78" w:rsidRPr="00D360F0" w:rsidRDefault="00874F78" w:rsidP="00874F78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w wysokości i terminach wynikających z wcześniej zaciągniętych zobowiązań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1B24318D" w14:textId="77777777" w:rsidR="00874F78" w:rsidRPr="006F6265" w:rsidRDefault="00874F78" w:rsidP="00874F7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porównywanie stopnia realizacji podjętych zadań z przyjętymi założeniami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568DAB5D" w14:textId="77777777" w:rsidR="00874F78" w:rsidRPr="006F6265" w:rsidRDefault="00874F78" w:rsidP="00874F7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ocenianie prawidłowości pracy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13F3F105" w14:textId="77777777" w:rsidR="00874F78" w:rsidRPr="00A028CB" w:rsidRDefault="00874F78" w:rsidP="00874F7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wydawanie zaleceń i wniosków pokontrolnych</w:t>
      </w:r>
      <w:r>
        <w:rPr>
          <w:i w:val="0"/>
          <w:iCs w:val="0"/>
          <w:color w:val="000000"/>
          <w:spacing w:val="-5"/>
          <w:sz w:val="24"/>
          <w:szCs w:val="24"/>
        </w:rPr>
        <w:t>.</w:t>
      </w:r>
    </w:p>
    <w:p w14:paraId="10720551" w14:textId="77777777" w:rsidR="00874F78" w:rsidRPr="00D360F0" w:rsidRDefault="00874F78" w:rsidP="00874F78">
      <w:pPr>
        <w:shd w:val="clear" w:color="auto" w:fill="FFFFFF"/>
        <w:spacing w:line="360" w:lineRule="auto"/>
        <w:ind w:left="482"/>
        <w:jc w:val="both"/>
        <w:rPr>
          <w:i w:val="0"/>
          <w:iCs w:val="0"/>
          <w:color w:val="000000"/>
          <w:spacing w:val="-13"/>
          <w:sz w:val="24"/>
          <w:szCs w:val="24"/>
        </w:rPr>
      </w:pPr>
    </w:p>
    <w:p w14:paraId="0142A642" w14:textId="77777777" w:rsidR="00874F78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§ 11. Tryb i szczegółowe zasady przeprowadzania działań kontrolnych podejmowanych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w</w:t>
      </w:r>
      <w:r>
        <w:rPr>
          <w:i w:val="0"/>
          <w:iCs w:val="0"/>
          <w:color w:val="000000"/>
          <w:spacing w:val="-1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ramach kontroli zarządczej określa odrębne zarządzenie Prezydenta wprowadzające </w:t>
      </w:r>
      <w:r w:rsidRPr="00D360F0">
        <w:rPr>
          <w:i w:val="0"/>
          <w:iCs w:val="0"/>
          <w:color w:val="000000"/>
          <w:spacing w:val="-6"/>
          <w:sz w:val="24"/>
          <w:szCs w:val="24"/>
        </w:rPr>
        <w:t>Regulamin Kontroli.</w:t>
      </w:r>
    </w:p>
    <w:p w14:paraId="74F0DD6F" w14:textId="77777777" w:rsidR="00874F78" w:rsidRPr="00D360F0" w:rsidRDefault="00874F78" w:rsidP="00874F78">
      <w:p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576BD2A7" w14:textId="77777777" w:rsidR="00874F78" w:rsidRPr="00D360F0" w:rsidRDefault="00874F78" w:rsidP="00874F78">
      <w:pPr>
        <w:shd w:val="clear" w:color="auto" w:fill="FFFFFF"/>
        <w:spacing w:line="360" w:lineRule="auto"/>
        <w:ind w:right="14" w:firstLine="708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§ 12. Etapy postępowania kontrolnego, niezbędne do osiągnięcia zamierzonego celu, 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obejmują:</w:t>
      </w:r>
    </w:p>
    <w:p w14:paraId="5E7D2243" w14:textId="77777777" w:rsidR="00874F78" w:rsidRPr="00AF6934" w:rsidRDefault="00874F78" w:rsidP="00874F7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25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porównanie stanu faktycznego (efektu) z założeniami oraz ze stanem określonym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w</w:t>
      </w:r>
      <w:r>
        <w:rPr>
          <w:i w:val="0"/>
          <w:iCs w:val="0"/>
          <w:color w:val="000000"/>
          <w:spacing w:val="-4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normach prawnych, technicznych, regulaminach i instrukcjach postępowania;</w:t>
      </w:r>
    </w:p>
    <w:p w14:paraId="01985D21" w14:textId="77777777" w:rsidR="00874F78" w:rsidRPr="00AF6934" w:rsidRDefault="00874F78" w:rsidP="00874F7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4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ustalenie nieprawidłowości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4D3966F9" w14:textId="77777777" w:rsidR="00874F78" w:rsidRPr="00AF6934" w:rsidRDefault="00874F78" w:rsidP="00874F7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ustalenie przyczyn nieprawidłowości (obiektywnych - niezależnych od działania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jednostki kontrolowanej, subiektywnych - zależnych od jej działania)</w:t>
      </w:r>
      <w:r>
        <w:rPr>
          <w:i w:val="0"/>
          <w:iCs w:val="0"/>
          <w:color w:val="000000"/>
          <w:spacing w:val="-3"/>
          <w:sz w:val="24"/>
          <w:szCs w:val="24"/>
        </w:rPr>
        <w:t>;</w:t>
      </w:r>
    </w:p>
    <w:p w14:paraId="2E3029D6" w14:textId="77777777" w:rsidR="00874F78" w:rsidRPr="00AF6934" w:rsidRDefault="00874F78" w:rsidP="00874F7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4"/>
          <w:sz w:val="24"/>
          <w:szCs w:val="24"/>
        </w:rPr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sformułowanie wniosków i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zaleceń pokontrolnych zmierzających do likwidacji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nieprawidłowości, usprawnienia działalności, osiągnięcia lepszych efektów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08C1D1B5" w14:textId="77777777" w:rsidR="00874F78" w:rsidRPr="00A028CB" w:rsidRDefault="00874F78" w:rsidP="00874F78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omówienie wyników kontroli z kierownikiem jednostki kontrolowanej.</w:t>
      </w:r>
    </w:p>
    <w:p w14:paraId="0E96D3DD" w14:textId="77777777" w:rsidR="00874F78" w:rsidRDefault="00874F78" w:rsidP="00874F78">
      <w:p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</w:p>
    <w:p w14:paraId="4B4A8739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§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13.1. </w:t>
      </w:r>
      <w:r w:rsidRPr="00D360F0">
        <w:rPr>
          <w:i w:val="0"/>
          <w:iCs w:val="0"/>
          <w:color w:val="000000"/>
          <w:sz w:val="24"/>
          <w:szCs w:val="24"/>
        </w:rPr>
        <w:t>Kontrola zarządcza sprawowana jest w szczególności w formie kontroli finansowej.</w:t>
      </w:r>
    </w:p>
    <w:p w14:paraId="0532698E" w14:textId="77777777" w:rsidR="00874F78" w:rsidRDefault="00874F78" w:rsidP="00874F78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</w:rPr>
        <w:t xml:space="preserve">Podstawowe procedury kontroli finansowej wynikają z powszechnie obowiązujących </w:t>
      </w:r>
      <w:r>
        <w:rPr>
          <w:i w:val="0"/>
          <w:iCs w:val="0"/>
          <w:color w:val="000000"/>
          <w:spacing w:val="-6"/>
          <w:sz w:val="24"/>
          <w:szCs w:val="24"/>
        </w:rPr>
        <w:lastRenderedPageBreak/>
        <w:t>aktów prawnych regulujących sferę finansów publicznych, w tym m. in. z:</w:t>
      </w:r>
    </w:p>
    <w:p w14:paraId="7A0829E0" w14:textId="77777777" w:rsidR="00874F78" w:rsidRDefault="00874F78" w:rsidP="00874F78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</w:rPr>
        <w:t>ustawy z dnia 27 sierpnia 2009 r. o finansach publicznych;</w:t>
      </w:r>
    </w:p>
    <w:p w14:paraId="263B668B" w14:textId="77777777" w:rsidR="00874F78" w:rsidRDefault="00874F78" w:rsidP="00874F78">
      <w:pPr>
        <w:numPr>
          <w:ilvl w:val="0"/>
          <w:numId w:val="15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</w:rPr>
        <w:t xml:space="preserve">ustawy dnia 29 września 1994 r. o rachunkowości </w:t>
      </w:r>
      <w:r>
        <w:rPr>
          <w:i w:val="0"/>
          <w:iCs w:val="0"/>
          <w:color w:val="000000"/>
          <w:sz w:val="24"/>
          <w:szCs w:val="24"/>
        </w:rPr>
        <w:t>(Dz. U. z 2009 r. Nr 152, poz. 1223, Nr 157, poz. 1241 i Nr 165, poz. 1316 oraz z 2010 r. Nr 47, poz. 278)</w:t>
      </w:r>
      <w:r>
        <w:rPr>
          <w:i w:val="0"/>
          <w:iCs w:val="0"/>
          <w:color w:val="000000"/>
          <w:spacing w:val="-6"/>
          <w:sz w:val="24"/>
          <w:szCs w:val="24"/>
        </w:rPr>
        <w:t>;</w:t>
      </w:r>
    </w:p>
    <w:p w14:paraId="4FD9B930" w14:textId="77777777" w:rsidR="00874F78" w:rsidRDefault="00874F78" w:rsidP="00874F78">
      <w:pPr>
        <w:numPr>
          <w:ilvl w:val="0"/>
          <w:numId w:val="15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</w:rPr>
        <w:t>ustawy z dnia 29 stycznia 2004 r. Prawo zamówień publicznych (Dz. U. z 2010 r. Nr 113, poz. 759 i Nr 161, poz. 1078);</w:t>
      </w:r>
    </w:p>
    <w:p w14:paraId="6EA24658" w14:textId="77777777" w:rsidR="00874F78" w:rsidRDefault="00874F78" w:rsidP="00874F78">
      <w:p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</w:rPr>
        <w:t>oraz przepisów wykonawczych wydanych na ich podstawie.</w:t>
      </w:r>
    </w:p>
    <w:p w14:paraId="62718AFD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Kontrola finansowa dotyczy procesów związanych z gromadzeniem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rozdysponowaniem środków publicznych oraz gospodarowaniem mieniem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obejmuje:</w:t>
      </w:r>
    </w:p>
    <w:p w14:paraId="38EDF0D7" w14:textId="77777777" w:rsidR="00874F78" w:rsidRDefault="00874F78" w:rsidP="00874F78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przeprowadzanie wstępnej oceny celowości zaciągania zobowiązań finansowych </w:t>
      </w:r>
      <w:r>
        <w:rPr>
          <w:i w:val="0"/>
          <w:sz w:val="24"/>
          <w:szCs w:val="24"/>
        </w:rPr>
        <w:t>i dokonywania wydatków ze środkó</w:t>
      </w:r>
      <w:r w:rsidRPr="00D360F0">
        <w:rPr>
          <w:i w:val="0"/>
          <w:sz w:val="24"/>
          <w:szCs w:val="24"/>
        </w:rPr>
        <w:t>w publicznych</w:t>
      </w:r>
      <w:r>
        <w:rPr>
          <w:i w:val="0"/>
          <w:sz w:val="24"/>
          <w:szCs w:val="24"/>
        </w:rPr>
        <w:t>;</w:t>
      </w:r>
    </w:p>
    <w:p w14:paraId="1B3D3549" w14:textId="77777777" w:rsidR="00874F78" w:rsidRDefault="00874F78" w:rsidP="00874F78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badanie i porównanie stanu faktycznego ze stanem wymaganym, w zakresie dotyczącym procesów pobierania i gromadzenia środków publicznych, zaciągania zobowiązań finansowych i dokonywania wydatków ze środków publicznych, udzielania zamówień publicznych, gospodarowania mieniem </w:t>
      </w:r>
      <w:r>
        <w:rPr>
          <w:i w:val="0"/>
          <w:sz w:val="24"/>
          <w:szCs w:val="24"/>
        </w:rPr>
        <w:t>oraz zwrotu środków publicznych;</w:t>
      </w:r>
    </w:p>
    <w:p w14:paraId="1631E872" w14:textId="77777777" w:rsidR="00874F78" w:rsidRDefault="00874F78" w:rsidP="00874F78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prowadzenie gospodarki finansowej oraz stosowanie procedur dotyczących kontroli, </w:t>
      </w:r>
      <w:r>
        <w:rPr>
          <w:i w:val="0"/>
          <w:sz w:val="24"/>
          <w:szCs w:val="24"/>
        </w:rPr>
        <w:t>o których mowa w pkt 1 i 2.</w:t>
      </w:r>
    </w:p>
    <w:p w14:paraId="13AF165D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</w:t>
      </w:r>
      <w:r w:rsidRPr="00D360F0">
        <w:rPr>
          <w:i w:val="0"/>
          <w:sz w:val="24"/>
          <w:szCs w:val="24"/>
        </w:rPr>
        <w:t>zynności kontroli finansowej, stosownie do ustalonego podziału obowiązków nadzorczo-kontrolnych poszczególnych służb, komórek organizacyjnych i stanowisk pracy – należy prowadzić na wszystkich etapach działalności, tj. w formie:</w:t>
      </w:r>
    </w:p>
    <w:p w14:paraId="3EF9A30F" w14:textId="77777777" w:rsidR="00874F78" w:rsidRDefault="00874F78" w:rsidP="00874F78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kontroli wstępnej;</w:t>
      </w:r>
    </w:p>
    <w:p w14:paraId="09F155E9" w14:textId="77777777" w:rsidR="00874F78" w:rsidRDefault="00874F78" w:rsidP="00874F78">
      <w:pPr>
        <w:numPr>
          <w:ilvl w:val="0"/>
          <w:numId w:val="16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kontroli bieżącej</w:t>
      </w:r>
      <w:r>
        <w:rPr>
          <w:i w:val="0"/>
          <w:sz w:val="24"/>
          <w:szCs w:val="24"/>
        </w:rPr>
        <w:t>;</w:t>
      </w:r>
    </w:p>
    <w:p w14:paraId="0A798EDC" w14:textId="77777777" w:rsidR="00874F78" w:rsidRDefault="00874F78" w:rsidP="00874F78">
      <w:pPr>
        <w:numPr>
          <w:ilvl w:val="0"/>
          <w:numId w:val="16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kontroli następnej</w:t>
      </w:r>
      <w:r>
        <w:rPr>
          <w:i w:val="0"/>
          <w:sz w:val="24"/>
          <w:szCs w:val="24"/>
        </w:rPr>
        <w:t>.</w:t>
      </w:r>
    </w:p>
    <w:p w14:paraId="746A3EC6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Kontrola wstępna dokonywana jest na etapie poprzedzającym podjęcie decyzji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rozpoczęcie operacji zamierzonych i planowanych. Ma na celu zapobieganie nieprawidłowym, niepożądanym lub nielegalnym działaniom. Polega na sprawdzeniu, czy zamierzone czynności są zgodne z wyżej określonymi kryteriami. Obejmuje w szczególności badanie projektów umów, porozumień i innych dokumentów powodujących powstanie zobowiązań.</w:t>
      </w:r>
    </w:p>
    <w:p w14:paraId="2AF71C41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Kontrola bieżąca polega na badaniu czynności w trakcie realizacji zadań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wszelkiego rodzaju operacji podczas ich wykonywania w celu stwierdzenia, czy wykonywanie ich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 xml:space="preserve">i przebieg jest prawidłowy oraz zgodny z ustalonymi </w:t>
      </w:r>
      <w:proofErr w:type="spellStart"/>
      <w:r w:rsidRPr="00D360F0">
        <w:rPr>
          <w:i w:val="0"/>
          <w:sz w:val="24"/>
          <w:szCs w:val="24"/>
        </w:rPr>
        <w:t>wyznaczeniami</w:t>
      </w:r>
      <w:proofErr w:type="spellEnd"/>
      <w:r w:rsidRPr="00D360F0">
        <w:rPr>
          <w:i w:val="0"/>
          <w:sz w:val="24"/>
          <w:szCs w:val="24"/>
        </w:rPr>
        <w:t xml:space="preserve"> (planem finansowym, limitami wydatków, przepisami, zasadami racjonalnego i efektywnego gospodarowania).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 xml:space="preserve">Kontroli bieżącej podlegają również wszystkie zasoby jednostki. Dla </w:t>
      </w:r>
      <w:r w:rsidRPr="00D360F0">
        <w:rPr>
          <w:i w:val="0"/>
          <w:sz w:val="24"/>
          <w:szCs w:val="24"/>
        </w:rPr>
        <w:lastRenderedPageBreak/>
        <w:t>zapewnienia właściwego gospodarowania i ochrony mienia na tym etapie kontroluje się również stan rzeczowych i pien</w:t>
      </w:r>
      <w:r>
        <w:rPr>
          <w:i w:val="0"/>
          <w:sz w:val="24"/>
          <w:szCs w:val="24"/>
        </w:rPr>
        <w:t xml:space="preserve">iężnych składników majątkowych </w:t>
      </w:r>
      <w:r w:rsidRPr="00D360F0">
        <w:rPr>
          <w:i w:val="0"/>
          <w:sz w:val="24"/>
          <w:szCs w:val="24"/>
        </w:rPr>
        <w:t>oraz prawidłowość zabezpieczenia ich przed kradzieżą, zniszczeniem i innymi szkodami.</w:t>
      </w:r>
    </w:p>
    <w:p w14:paraId="6503B9DC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Wstępna i bieżąca kontrola finansowa dokonywana </w:t>
      </w:r>
      <w:r>
        <w:rPr>
          <w:i w:val="0"/>
          <w:sz w:val="24"/>
          <w:szCs w:val="24"/>
        </w:rPr>
        <w:t>jest w szczególności pod kątem:</w:t>
      </w:r>
    </w:p>
    <w:p w14:paraId="5AFE1B5D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wydatkowania środków w sposób celowy i oszczędny, z zachowaniem zasady uzyskiwania najlep</w:t>
      </w:r>
      <w:r>
        <w:rPr>
          <w:i w:val="0"/>
          <w:sz w:val="24"/>
          <w:szCs w:val="24"/>
        </w:rPr>
        <w:t>szych efektów z danych nakładów;</w:t>
      </w:r>
    </w:p>
    <w:p w14:paraId="616CB4F2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zapewnieni</w:t>
      </w:r>
      <w:r>
        <w:rPr>
          <w:i w:val="0"/>
          <w:sz w:val="24"/>
          <w:szCs w:val="24"/>
        </w:rPr>
        <w:t>a terminowości realizacji zadań;</w:t>
      </w:r>
    </w:p>
    <w:p w14:paraId="226692EA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wydatkowania środków w wysokości i terminach wynikają</w:t>
      </w:r>
      <w:r>
        <w:rPr>
          <w:i w:val="0"/>
          <w:sz w:val="24"/>
          <w:szCs w:val="24"/>
        </w:rPr>
        <w:t>cych z zaciągniętych zobowiązań;</w:t>
      </w:r>
    </w:p>
    <w:p w14:paraId="541EDD2B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zgodności wydatków z planem f</w:t>
      </w:r>
      <w:r>
        <w:rPr>
          <w:i w:val="0"/>
          <w:sz w:val="24"/>
          <w:szCs w:val="24"/>
        </w:rPr>
        <w:t>inansowym oraz normami prawnymi;</w:t>
      </w:r>
    </w:p>
    <w:p w14:paraId="3F17A35F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kompletności dokumentacji finansowej dotyczące</w:t>
      </w:r>
      <w:r>
        <w:rPr>
          <w:i w:val="0"/>
          <w:sz w:val="24"/>
          <w:szCs w:val="24"/>
        </w:rPr>
        <w:t>j dokonanej operacji finansowej;</w:t>
      </w:r>
    </w:p>
    <w:p w14:paraId="08E34ACF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poprawności rachunkowej poprzez sprawdzenie czy dochody i wydatki zostały p</w:t>
      </w:r>
      <w:r>
        <w:rPr>
          <w:i w:val="0"/>
          <w:sz w:val="24"/>
          <w:szCs w:val="24"/>
        </w:rPr>
        <w:t>rawidłowo obliczone i wycenione;</w:t>
      </w:r>
    </w:p>
    <w:p w14:paraId="12B98BC4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prawidłowości sporządzania sprawozdań finansowych poprzez sprawdzenie do</w:t>
      </w:r>
      <w:r>
        <w:rPr>
          <w:i w:val="0"/>
          <w:sz w:val="24"/>
          <w:szCs w:val="24"/>
        </w:rPr>
        <w:t>kumentacji finansowo-księgowej;</w:t>
      </w:r>
    </w:p>
    <w:p w14:paraId="7333AA41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prz</w:t>
      </w:r>
      <w:r>
        <w:rPr>
          <w:i w:val="0"/>
          <w:sz w:val="24"/>
          <w:szCs w:val="24"/>
        </w:rPr>
        <w:t>estrzegania zasad rachunkowości;</w:t>
      </w:r>
    </w:p>
    <w:p w14:paraId="20176777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przestrzegania obowiązujących w jednostce przepisów wewnętrznych regulu</w:t>
      </w:r>
      <w:r>
        <w:rPr>
          <w:i w:val="0"/>
          <w:sz w:val="24"/>
          <w:szCs w:val="24"/>
        </w:rPr>
        <w:t>jących gospodarkę pieniężną;</w:t>
      </w:r>
    </w:p>
    <w:p w14:paraId="3CE910C7" w14:textId="77777777" w:rsidR="00874F78" w:rsidRDefault="00874F78" w:rsidP="00874F7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prawidłowości przeprowadzania i</w:t>
      </w:r>
      <w:r>
        <w:rPr>
          <w:i w:val="0"/>
          <w:sz w:val="24"/>
          <w:szCs w:val="24"/>
        </w:rPr>
        <w:t>nwentaryzacji aktywów i pasywów.</w:t>
      </w:r>
    </w:p>
    <w:p w14:paraId="5435863F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Kontrola wstępna i bieżąca wykonywana jest w ramach kontroli funkcjonalnej sprawowanej przez kierowników komórek organizacyjnych lub pracownika upoważn</w:t>
      </w:r>
      <w:r>
        <w:rPr>
          <w:i w:val="0"/>
          <w:sz w:val="24"/>
          <w:szCs w:val="24"/>
        </w:rPr>
        <w:t>i</w:t>
      </w:r>
      <w:r w:rsidRPr="00D360F0">
        <w:rPr>
          <w:i w:val="0"/>
          <w:sz w:val="24"/>
          <w:szCs w:val="24"/>
        </w:rPr>
        <w:t>onego do dokonywania wstępnej kontroli zgodności operacji gospodarczych i finansowych z planem finansowym oraz wstępnej kontroli kompletności i rzetelności dokumentów dotyczących operacji gospodarczych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finansowych.</w:t>
      </w:r>
    </w:p>
    <w:p w14:paraId="246C0491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</w:t>
      </w:r>
      <w:r w:rsidRPr="00D360F0">
        <w:rPr>
          <w:i w:val="0"/>
          <w:sz w:val="24"/>
          <w:szCs w:val="24"/>
        </w:rPr>
        <w:t>racownik merytorycznie odpowiedzialny w przypadku stwierdzenia nieprawidłowości:</w:t>
      </w:r>
    </w:p>
    <w:p w14:paraId="5EF7F4CF" w14:textId="77777777" w:rsidR="00874F78" w:rsidRDefault="00874F78" w:rsidP="00874F78">
      <w:pPr>
        <w:numPr>
          <w:ilvl w:val="0"/>
          <w:numId w:val="18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fazie prac przygotowawczych:</w:t>
      </w:r>
    </w:p>
    <w:p w14:paraId="697783A3" w14:textId="77777777" w:rsidR="00874F78" w:rsidRDefault="00874F78" w:rsidP="00874F78">
      <w:pPr>
        <w:numPr>
          <w:ilvl w:val="1"/>
          <w:numId w:val="18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poleca niezwłoczne usunięcie nieprawidłowości, informując o tym, bezpośredniego przełożonego,</w:t>
      </w:r>
    </w:p>
    <w:p w14:paraId="2901E746" w14:textId="77777777" w:rsidR="00874F78" w:rsidRPr="00D360F0" w:rsidRDefault="00874F78" w:rsidP="00874F78">
      <w:pPr>
        <w:numPr>
          <w:ilvl w:val="1"/>
          <w:numId w:val="18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wstrzymuje dalszą realizację prac, w przypadku gdy ich realizacja spowodować może</w:t>
      </w:r>
      <w:r w:rsidRPr="00F84BBF"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>straty materialne, niezwłoczni</w:t>
      </w:r>
      <w:r>
        <w:rPr>
          <w:i w:val="0"/>
          <w:sz w:val="24"/>
          <w:szCs w:val="24"/>
        </w:rPr>
        <w:t>e informując o tym przełożonego;</w:t>
      </w:r>
    </w:p>
    <w:p w14:paraId="491220DA" w14:textId="77777777" w:rsidR="00874F78" w:rsidRDefault="00874F78" w:rsidP="00874F78">
      <w:pPr>
        <w:numPr>
          <w:ilvl w:val="0"/>
          <w:numId w:val="18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 fazie badania dokumentów:</w:t>
      </w:r>
    </w:p>
    <w:p w14:paraId="57831C6B" w14:textId="77777777" w:rsidR="00874F78" w:rsidRDefault="00874F78" w:rsidP="00874F78">
      <w:pPr>
        <w:numPr>
          <w:ilvl w:val="0"/>
          <w:numId w:val="19"/>
        </w:num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</w:t>
      </w:r>
      <w:r w:rsidRPr="00D360F0">
        <w:rPr>
          <w:i w:val="0"/>
          <w:sz w:val="24"/>
          <w:szCs w:val="24"/>
        </w:rPr>
        <w:t>rzekazuje niezwłocznie dokumenty właściwym pracownikom, z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wnioskiem o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 xml:space="preserve">usunięcie stwierdzonych nieprawidłowości w dokumentach lub operacjach, których </w:t>
      </w:r>
      <w:r w:rsidRPr="00D360F0">
        <w:rPr>
          <w:i w:val="0"/>
          <w:sz w:val="24"/>
          <w:szCs w:val="24"/>
        </w:rPr>
        <w:lastRenderedPageBreak/>
        <w:t>dotyczą,</w:t>
      </w:r>
    </w:p>
    <w:p w14:paraId="5BE60AD0" w14:textId="77777777" w:rsidR="00874F78" w:rsidRPr="00D360F0" w:rsidRDefault="00874F78" w:rsidP="00874F78">
      <w:pPr>
        <w:numPr>
          <w:ilvl w:val="0"/>
          <w:numId w:val="19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odmawia akceptacji dokumentów nierzetelnych, nieprawidłowych lub dotyczących operacji sprzecznych z przepisami, niecelowych czy niegospodarnych, zawiadamiając jednocześnie o powyżs</w:t>
      </w:r>
      <w:r>
        <w:rPr>
          <w:i w:val="0"/>
          <w:sz w:val="24"/>
          <w:szCs w:val="24"/>
        </w:rPr>
        <w:t>zym bezpośredniego przełożonego;</w:t>
      </w:r>
    </w:p>
    <w:p w14:paraId="2339B484" w14:textId="77777777" w:rsidR="00874F78" w:rsidRPr="00D360F0" w:rsidRDefault="00874F78" w:rsidP="00874F78">
      <w:pPr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</w:t>
      </w:r>
      <w:r w:rsidRPr="00D360F0">
        <w:rPr>
          <w:i w:val="0"/>
          <w:sz w:val="24"/>
          <w:szCs w:val="24"/>
        </w:rPr>
        <w:t>bowiązkiem przełożonego, który został poinformowany o ww. faktach, jest podjęcie decyzji w sprawie dalszego toku postępowania, odpowiednio do wagi nieprawidłowości.</w:t>
      </w:r>
    </w:p>
    <w:p w14:paraId="77CEF574" w14:textId="77777777" w:rsidR="00874F78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Kontrola następna (końcowa) polega na badaniu przedsięwzięć zakończonych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operacji już zrealizowanych oraz związanych z nimi dokumentów. Kontrola ta ma na celu ocenę ich prawidłowości i osiągniętych efektów oraz ocenę skuteczności funkcjonowania procedur kontroli.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>Do zadań kontroli następnej w szczegó</w:t>
      </w:r>
      <w:r>
        <w:rPr>
          <w:i w:val="0"/>
          <w:sz w:val="24"/>
          <w:szCs w:val="24"/>
        </w:rPr>
        <w:t>lności należy:</w:t>
      </w:r>
    </w:p>
    <w:p w14:paraId="59AB6A9C" w14:textId="77777777" w:rsidR="00874F78" w:rsidRDefault="00874F78" w:rsidP="00874F78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analizowanie, badanie uzyskanych efektów działania oraz por</w:t>
      </w:r>
      <w:r>
        <w:rPr>
          <w:i w:val="0"/>
          <w:sz w:val="24"/>
          <w:szCs w:val="24"/>
        </w:rPr>
        <w:t>ównanie ich z założonymi celami;</w:t>
      </w:r>
    </w:p>
    <w:p w14:paraId="2025CC19" w14:textId="77777777" w:rsidR="00874F78" w:rsidRDefault="00874F78" w:rsidP="00874F78">
      <w:pPr>
        <w:numPr>
          <w:ilvl w:val="0"/>
          <w:numId w:val="20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badanie sprawności działania operacyjnego – m. in. sprawdzenie, czy dany proces przebiegał zgodnie z założeniami i w ustalonej kolejności oraz czy podczas realizacji procesu (zadania, operacje, przedsięwzięcia) zostały wyeliminowane wcześniej zauważone zjawiska negatywne (odbiegające od przyjętych zasad) oraz czy wcześniej wykonane kontrole zostały p</w:t>
      </w:r>
      <w:r>
        <w:rPr>
          <w:i w:val="0"/>
          <w:sz w:val="24"/>
          <w:szCs w:val="24"/>
        </w:rPr>
        <w:t>rzeprowadzone w sposób rzetelny;</w:t>
      </w:r>
    </w:p>
    <w:p w14:paraId="6513A45C" w14:textId="77777777" w:rsidR="00874F78" w:rsidRDefault="00874F78" w:rsidP="00874F78">
      <w:pPr>
        <w:numPr>
          <w:ilvl w:val="0"/>
          <w:numId w:val="20"/>
        </w:numPr>
        <w:shd w:val="clear" w:color="auto" w:fill="FFFFFF"/>
        <w:tabs>
          <w:tab w:val="clear" w:pos="340"/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dostarczenie informacji co, w jakim zakresie i na którym etapie działań operacyjnych należy zmienić aby osiągnąć zamierzone cele.</w:t>
      </w:r>
    </w:p>
    <w:p w14:paraId="3D954FFD" w14:textId="77777777" w:rsidR="00874F78" w:rsidRPr="00D360F0" w:rsidRDefault="00874F78" w:rsidP="00874F78">
      <w:pPr>
        <w:numPr>
          <w:ilvl w:val="1"/>
          <w:numId w:val="15"/>
        </w:numPr>
        <w:shd w:val="clear" w:color="auto" w:fill="FFFFFF"/>
        <w:tabs>
          <w:tab w:val="left" w:pos="331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</w:t>
      </w:r>
      <w:r w:rsidRPr="00D360F0">
        <w:rPr>
          <w:i w:val="0"/>
          <w:sz w:val="24"/>
          <w:szCs w:val="24"/>
        </w:rPr>
        <w:t xml:space="preserve"> wyniku stwierdzenia nieprawidłowości, winny być podjęte czynności, mające na celu:</w:t>
      </w:r>
    </w:p>
    <w:p w14:paraId="242A6C56" w14:textId="77777777" w:rsidR="00874F78" w:rsidRDefault="00874F78" w:rsidP="00874F78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usunięcie stwierdzonych nieprawidłowości, likwidacje ich przyczyn i skutków oraz zapobieganie</w:t>
      </w:r>
      <w:r>
        <w:rPr>
          <w:i w:val="0"/>
          <w:sz w:val="24"/>
          <w:szCs w:val="24"/>
        </w:rPr>
        <w:t xml:space="preserve"> występowaniu ich w przyszłości;</w:t>
      </w:r>
    </w:p>
    <w:p w14:paraId="0A8AE767" w14:textId="77777777" w:rsidR="00874F78" w:rsidRDefault="00874F78" w:rsidP="00874F78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usprawnienie badanej działalności przez wyeliminowanie z procesów ujawnionych nieprawidłowości; także w wypadku strat, rażących nieprawidłowości l</w:t>
      </w:r>
      <w:r>
        <w:rPr>
          <w:i w:val="0"/>
          <w:sz w:val="24"/>
          <w:szCs w:val="24"/>
        </w:rPr>
        <w:t>ub powtarzających się zaniedbań;</w:t>
      </w:r>
    </w:p>
    <w:p w14:paraId="0DDC0AD3" w14:textId="77777777" w:rsidR="00874F78" w:rsidRDefault="00874F78" w:rsidP="00874F78">
      <w:pPr>
        <w:numPr>
          <w:ilvl w:val="0"/>
          <w:numId w:val="21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zastosowanie sankcji wobec pracowników za nie odpowiedzialnych.</w:t>
      </w:r>
    </w:p>
    <w:p w14:paraId="4D98012A" w14:textId="77777777" w:rsidR="00874F78" w:rsidRPr="00D360F0" w:rsidRDefault="00874F78" w:rsidP="00874F78">
      <w:pPr>
        <w:spacing w:line="360" w:lineRule="auto"/>
        <w:ind w:left="842"/>
        <w:jc w:val="both"/>
        <w:rPr>
          <w:i w:val="0"/>
          <w:sz w:val="24"/>
          <w:szCs w:val="24"/>
        </w:rPr>
      </w:pPr>
    </w:p>
    <w:p w14:paraId="5B719128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§ 14.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Podstawowe kryteria </w:t>
      </w:r>
      <w:r>
        <w:rPr>
          <w:i w:val="0"/>
          <w:iCs w:val="0"/>
          <w:color w:val="000000"/>
          <w:spacing w:val="2"/>
          <w:sz w:val="24"/>
          <w:szCs w:val="24"/>
        </w:rPr>
        <w:t>wyboru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2"/>
          <w:sz w:val="24"/>
          <w:szCs w:val="24"/>
        </w:rPr>
        <w:t>zakresu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2"/>
          <w:sz w:val="24"/>
          <w:szCs w:val="24"/>
        </w:rPr>
        <w:t>przedmiotowego i podmiotowego k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ontroli finansowej ustala się na podstawie:</w:t>
      </w:r>
    </w:p>
    <w:p w14:paraId="2EDA90C3" w14:textId="77777777" w:rsidR="00874F78" w:rsidRPr="004A44A7" w:rsidRDefault="00874F78" w:rsidP="00874F78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iCs w:val="0"/>
          <w:color w:val="000000"/>
          <w:spacing w:val="-2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analizy sprawozdań okresowych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11F04B87" w14:textId="77777777" w:rsidR="00874F78" w:rsidRPr="004A44A7" w:rsidRDefault="00874F78" w:rsidP="00874F78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analizy </w:t>
      </w:r>
      <w:r w:rsidRPr="00D360F0">
        <w:rPr>
          <w:i w:val="0"/>
          <w:iCs w:val="0"/>
          <w:color w:val="000000"/>
          <w:sz w:val="24"/>
          <w:szCs w:val="24"/>
        </w:rPr>
        <w:t>wn</w:t>
      </w:r>
      <w:r>
        <w:rPr>
          <w:i w:val="0"/>
          <w:iCs w:val="0"/>
          <w:color w:val="000000"/>
          <w:sz w:val="24"/>
          <w:szCs w:val="24"/>
        </w:rPr>
        <w:t xml:space="preserve">iosków i zaleceń pokontrolnych wydanych przez </w:t>
      </w:r>
      <w:r w:rsidRPr="00D360F0">
        <w:rPr>
          <w:i w:val="0"/>
          <w:iCs w:val="0"/>
          <w:color w:val="000000"/>
          <w:sz w:val="24"/>
          <w:szCs w:val="24"/>
        </w:rPr>
        <w:t>kontrole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instytucjonalne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4A8E46D8" w14:textId="77777777" w:rsidR="00874F78" w:rsidRPr="004A44A7" w:rsidRDefault="00874F78" w:rsidP="00874F78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analizy wniosków jednostek podległych i nadzorowanych przez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Prezydenta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o</w:t>
      </w:r>
      <w:r>
        <w:rPr>
          <w:i w:val="0"/>
          <w:iCs w:val="0"/>
          <w:color w:val="000000"/>
          <w:spacing w:val="-2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zwiększenie ich budżetu przekazanego do dyspozycji na podstawie planów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finansowo-rzeczowych</w:t>
      </w:r>
      <w:r>
        <w:rPr>
          <w:i w:val="0"/>
          <w:iCs w:val="0"/>
          <w:color w:val="000000"/>
          <w:spacing w:val="-8"/>
          <w:sz w:val="24"/>
          <w:szCs w:val="24"/>
        </w:rPr>
        <w:t>;</w:t>
      </w:r>
    </w:p>
    <w:p w14:paraId="4F40AD47" w14:textId="77777777" w:rsidR="00874F78" w:rsidRPr="004A44A7" w:rsidRDefault="00874F78" w:rsidP="00874F78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iCs w:val="0"/>
          <w:color w:val="000000"/>
          <w:spacing w:val="-14"/>
          <w:sz w:val="24"/>
          <w:szCs w:val="24"/>
        </w:rPr>
      </w:pPr>
      <w:r>
        <w:rPr>
          <w:i w:val="0"/>
          <w:iCs w:val="0"/>
          <w:color w:val="000000"/>
          <w:spacing w:val="-1"/>
          <w:sz w:val="24"/>
          <w:szCs w:val="24"/>
        </w:rPr>
        <w:lastRenderedPageBreak/>
        <w:t xml:space="preserve">otrzymanych dotacji o różnym charakterze (kontrola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prawidłowości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wykorzystania otrzymanej dotacji)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7F444A57" w14:textId="77777777" w:rsidR="00874F78" w:rsidRPr="00A028CB" w:rsidRDefault="00874F78" w:rsidP="00874F78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>i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nnych informacji zarządczych z otoczenia wewnętrznego i zewnętrznego Urzędu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 Miasta Łodzi.</w:t>
      </w:r>
    </w:p>
    <w:p w14:paraId="79E4EBBB" w14:textId="77777777" w:rsidR="00874F78" w:rsidRPr="00D360F0" w:rsidRDefault="00874F78" w:rsidP="00874F78">
      <w:pPr>
        <w:shd w:val="clear" w:color="auto" w:fill="FFFFFF"/>
        <w:tabs>
          <w:tab w:val="left" w:pos="773"/>
        </w:tabs>
        <w:spacing w:line="360" w:lineRule="auto"/>
        <w:ind w:left="499"/>
        <w:jc w:val="both"/>
        <w:rPr>
          <w:i w:val="0"/>
          <w:sz w:val="24"/>
          <w:szCs w:val="24"/>
        </w:rPr>
      </w:pPr>
    </w:p>
    <w:p w14:paraId="5E345626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§ 15. </w:t>
      </w:r>
      <w:r>
        <w:rPr>
          <w:i w:val="0"/>
          <w:iCs w:val="0"/>
          <w:color w:val="000000"/>
          <w:spacing w:val="4"/>
          <w:sz w:val="24"/>
          <w:szCs w:val="24"/>
        </w:rPr>
        <w:t>Kontrola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zewnętrzna – wykonywana w miejskich jednostkach organizacyjnych może być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prowadzona jako:</w:t>
      </w:r>
    </w:p>
    <w:p w14:paraId="18D9DB54" w14:textId="77777777" w:rsidR="00874F78" w:rsidRPr="00D360F0" w:rsidRDefault="00874F78" w:rsidP="00874F78">
      <w:pPr>
        <w:numPr>
          <w:ilvl w:val="0"/>
          <w:numId w:val="37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iCs w:val="0"/>
          <w:color w:val="000000"/>
          <w:spacing w:val="-18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6"/>
          <w:sz w:val="24"/>
          <w:szCs w:val="24"/>
        </w:rPr>
        <w:t xml:space="preserve">kompleksowa </w:t>
      </w:r>
      <w:r>
        <w:rPr>
          <w:i w:val="0"/>
          <w:iCs w:val="0"/>
          <w:color w:val="000000"/>
          <w:spacing w:val="6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 obejmująca całokształt zasadniczych funkcji i statutowych zadań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kontrolowanej jednostki; może być zlecana tylko przez Prezydenta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78BFF217" w14:textId="77777777" w:rsidR="00874F78" w:rsidRPr="00D360F0" w:rsidRDefault="00874F78" w:rsidP="00874F78">
      <w:pPr>
        <w:numPr>
          <w:ilvl w:val="0"/>
          <w:numId w:val="37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3"/>
          <w:sz w:val="24"/>
          <w:szCs w:val="24"/>
        </w:rPr>
        <w:t xml:space="preserve">problemowa </w:t>
      </w:r>
      <w:r>
        <w:rPr>
          <w:i w:val="0"/>
          <w:iCs w:val="0"/>
          <w:color w:val="000000"/>
          <w:spacing w:val="3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 obejmująca wybrane zagadnienia w jednej lub kilku kontrolowanych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jednostkach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76B74E9E" w14:textId="77777777" w:rsidR="00874F78" w:rsidRPr="00D360F0" w:rsidRDefault="00874F78" w:rsidP="00874F78">
      <w:pPr>
        <w:numPr>
          <w:ilvl w:val="0"/>
          <w:numId w:val="37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7"/>
          <w:sz w:val="24"/>
          <w:szCs w:val="24"/>
        </w:rPr>
        <w:t xml:space="preserve">doraźna </w:t>
      </w:r>
      <w:r>
        <w:rPr>
          <w:i w:val="0"/>
          <w:iCs w:val="0"/>
          <w:color w:val="000000"/>
          <w:spacing w:val="7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7"/>
          <w:sz w:val="24"/>
          <w:szCs w:val="24"/>
        </w:rPr>
        <w:t xml:space="preserve"> rewizja, inspekcja, wynikająca z bieżącej pilnej potrzeby sprawdzenia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stanu faktycznego, prowadzona w różnych kierunkach</w:t>
      </w:r>
      <w:r>
        <w:rPr>
          <w:i w:val="0"/>
          <w:iCs w:val="0"/>
          <w:color w:val="000000"/>
          <w:spacing w:val="-1"/>
          <w:sz w:val="24"/>
          <w:szCs w:val="24"/>
        </w:rPr>
        <w:t>;</w:t>
      </w:r>
    </w:p>
    <w:p w14:paraId="715003BF" w14:textId="77777777" w:rsidR="00874F78" w:rsidRPr="00A028CB" w:rsidRDefault="00874F78" w:rsidP="00874F78">
      <w:pPr>
        <w:numPr>
          <w:ilvl w:val="0"/>
          <w:numId w:val="37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6"/>
          <w:sz w:val="24"/>
          <w:szCs w:val="24"/>
        </w:rPr>
        <w:t xml:space="preserve">sprawdzająca </w:t>
      </w:r>
      <w:r>
        <w:rPr>
          <w:i w:val="0"/>
          <w:iCs w:val="0"/>
          <w:color w:val="000000"/>
          <w:spacing w:val="6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 stosowna do potrzeb, obejmująca ocenę stopnia realizacji zaleceń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i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>wniosków pokontrolnych wydanych w wyniku uprzednio prowadzonych kontroli.</w:t>
      </w:r>
    </w:p>
    <w:p w14:paraId="25ACBC6F" w14:textId="77777777" w:rsidR="00874F78" w:rsidRPr="00D360F0" w:rsidRDefault="00874F78" w:rsidP="00874F78">
      <w:pPr>
        <w:shd w:val="clear" w:color="auto" w:fill="FFFFFF"/>
        <w:tabs>
          <w:tab w:val="left" w:pos="900"/>
        </w:tabs>
        <w:spacing w:line="360" w:lineRule="auto"/>
        <w:ind w:left="482"/>
        <w:jc w:val="both"/>
        <w:rPr>
          <w:i w:val="0"/>
          <w:iCs w:val="0"/>
          <w:color w:val="000000"/>
          <w:spacing w:val="-5"/>
          <w:sz w:val="24"/>
          <w:szCs w:val="24"/>
        </w:rPr>
      </w:pPr>
    </w:p>
    <w:p w14:paraId="6EC5C683" w14:textId="77777777" w:rsidR="00874F78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pacing w:val="-4"/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</w:rPr>
        <w:t xml:space="preserve">§ 16.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Przy wykonywaniu zadań kontroli zarządczej należy w szerokim zakresie wykorzystywać instrumenty rachunkowości zarządczej, a w szczególności systematyczny rachunek kosztów, który ma podstawowe znaczenie i jest nieodzowny w procesie planowania działań oraz kontroli</w:t>
      </w:r>
      <w:r>
        <w:rPr>
          <w:i w:val="0"/>
          <w:iCs w:val="0"/>
          <w:color w:val="000000"/>
          <w:spacing w:val="-4"/>
          <w:sz w:val="24"/>
          <w:szCs w:val="24"/>
        </w:rPr>
        <w:t>.</w:t>
      </w:r>
    </w:p>
    <w:p w14:paraId="345D87C7" w14:textId="77777777" w:rsidR="00874F78" w:rsidRPr="00A028CB" w:rsidRDefault="00874F78" w:rsidP="00874F78">
      <w:p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4"/>
          <w:sz w:val="24"/>
          <w:szCs w:val="24"/>
        </w:rPr>
      </w:pPr>
    </w:p>
    <w:p w14:paraId="032E9E43" w14:textId="77777777" w:rsidR="00874F78" w:rsidRPr="00D360F0" w:rsidRDefault="00874F78" w:rsidP="00874F78">
      <w:pPr>
        <w:shd w:val="clear" w:color="auto" w:fill="FFFFFF"/>
        <w:spacing w:line="360" w:lineRule="auto"/>
        <w:ind w:left="77" w:right="14" w:firstLine="631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3"/>
          <w:sz w:val="24"/>
          <w:szCs w:val="24"/>
        </w:rPr>
        <w:t>§ 17.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 Kontrolę </w:t>
      </w:r>
      <w:r>
        <w:rPr>
          <w:i w:val="0"/>
          <w:iCs w:val="0"/>
          <w:color w:val="000000"/>
          <w:spacing w:val="3"/>
          <w:sz w:val="24"/>
          <w:szCs w:val="24"/>
        </w:rPr>
        <w:t>z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arządcza sprawowaną przez Prezydenta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wykonują:</w:t>
      </w:r>
    </w:p>
    <w:p w14:paraId="2E7A0FF6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18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>Wiceprezydenci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1BC31CE0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7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>Sekretarz;</w:t>
      </w:r>
    </w:p>
    <w:p w14:paraId="273772F3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>Skarbnik;</w:t>
      </w:r>
    </w:p>
    <w:p w14:paraId="1541A940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>Dyrektorzy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/kierownicy/ miejskich jednostek organizacyjnych</w:t>
      </w:r>
      <w:r>
        <w:rPr>
          <w:i w:val="0"/>
          <w:iCs w:val="0"/>
          <w:color w:val="000000"/>
          <w:spacing w:val="-2"/>
          <w:sz w:val="24"/>
          <w:szCs w:val="24"/>
        </w:rPr>
        <w:t>;</w:t>
      </w:r>
    </w:p>
    <w:p w14:paraId="1306AEFB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kierownicy komórek organizacyjnych jednostki zgodnie z właściwością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0273858A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8"/>
          <w:sz w:val="24"/>
          <w:szCs w:val="24"/>
        </w:rPr>
        <w:t>pracownicy jednostki na polecenie osób wymienionych w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8"/>
          <w:sz w:val="24"/>
          <w:szCs w:val="24"/>
        </w:rPr>
        <w:t>pkt l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–</w:t>
      </w:r>
      <w:r w:rsidRPr="00D360F0">
        <w:rPr>
          <w:i w:val="0"/>
          <w:iCs w:val="0"/>
          <w:color w:val="000000"/>
          <w:spacing w:val="8"/>
          <w:sz w:val="24"/>
          <w:szCs w:val="24"/>
        </w:rPr>
        <w:t xml:space="preserve"> 5, po uzyskaniu pisemnego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upoważnienia</w:t>
      </w:r>
      <w:r>
        <w:rPr>
          <w:i w:val="0"/>
          <w:iCs w:val="0"/>
          <w:color w:val="000000"/>
          <w:sz w:val="24"/>
          <w:szCs w:val="24"/>
        </w:rPr>
        <w:t>;</w:t>
      </w:r>
    </w:p>
    <w:p w14:paraId="24D6B502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6"/>
          <w:sz w:val="24"/>
          <w:szCs w:val="24"/>
        </w:rPr>
      </w:pPr>
      <w:r w:rsidRPr="00D360F0">
        <w:rPr>
          <w:i w:val="0"/>
          <w:iCs w:val="0"/>
          <w:color w:val="000000"/>
          <w:spacing w:val="3"/>
          <w:sz w:val="24"/>
          <w:szCs w:val="24"/>
        </w:rPr>
        <w:t>pracownicy komórki ds. kontroli, po pisemnym upoważnieniu przez Prezydenta, kierownika miejskiej jednostki organizacyjnej lub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wyznaczonego przez nich pracownika</w:t>
      </w:r>
      <w:r>
        <w:rPr>
          <w:i w:val="0"/>
          <w:iCs w:val="0"/>
          <w:color w:val="000000"/>
          <w:spacing w:val="-1"/>
          <w:sz w:val="24"/>
          <w:szCs w:val="24"/>
        </w:rPr>
        <w:t>;</w:t>
      </w:r>
    </w:p>
    <w:p w14:paraId="5BEAD835" w14:textId="77777777" w:rsidR="00874F78" w:rsidRPr="00D360F0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audytorzy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wewnętrzni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po pisemnym upoważnieniu przez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Prezydenta</w:t>
      </w:r>
      <w:r>
        <w:rPr>
          <w:i w:val="0"/>
          <w:iCs w:val="0"/>
          <w:color w:val="000000"/>
          <w:spacing w:val="-1"/>
          <w:sz w:val="24"/>
          <w:szCs w:val="24"/>
        </w:rPr>
        <w:t>;</w:t>
      </w:r>
    </w:p>
    <w:p w14:paraId="5B7548DC" w14:textId="77777777" w:rsidR="00874F78" w:rsidRPr="00A028CB" w:rsidRDefault="00874F78" w:rsidP="00874F78">
      <w:pPr>
        <w:numPr>
          <w:ilvl w:val="0"/>
          <w:numId w:val="38"/>
        </w:numPr>
        <w:shd w:val="clear" w:color="auto" w:fill="FFFFFF"/>
        <w:tabs>
          <w:tab w:val="left" w:pos="763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>
        <w:rPr>
          <w:i w:val="0"/>
          <w:iCs w:val="0"/>
          <w:color w:val="000000"/>
          <w:spacing w:val="6"/>
          <w:sz w:val="24"/>
          <w:szCs w:val="24"/>
        </w:rPr>
        <w:t xml:space="preserve">podmioty zewnętrzne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na </w:t>
      </w:r>
      <w:r>
        <w:rPr>
          <w:i w:val="0"/>
          <w:iCs w:val="0"/>
          <w:color w:val="000000"/>
          <w:spacing w:val="6"/>
          <w:sz w:val="24"/>
          <w:szCs w:val="24"/>
        </w:rPr>
        <w:t>podstawie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 zawar</w:t>
      </w:r>
      <w:r>
        <w:rPr>
          <w:i w:val="0"/>
          <w:iCs w:val="0"/>
          <w:color w:val="000000"/>
          <w:spacing w:val="6"/>
          <w:sz w:val="24"/>
          <w:szCs w:val="24"/>
        </w:rPr>
        <w:t>tej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 umowy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cywilno-prawnej, upoważnione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do tego przez Prezydenta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, które zawodowo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prowadzą działania kontrolne lub audytowe.</w:t>
      </w:r>
    </w:p>
    <w:p w14:paraId="3D79176F" w14:textId="77777777" w:rsidR="00874F78" w:rsidRPr="000F6A58" w:rsidRDefault="00874F78" w:rsidP="00874F78">
      <w:pPr>
        <w:shd w:val="clear" w:color="auto" w:fill="FFFFFF"/>
        <w:tabs>
          <w:tab w:val="left" w:pos="763"/>
        </w:tabs>
        <w:spacing w:line="360" w:lineRule="auto"/>
        <w:ind w:left="482"/>
        <w:jc w:val="both"/>
        <w:rPr>
          <w:i w:val="0"/>
          <w:iCs w:val="0"/>
          <w:color w:val="000000"/>
          <w:spacing w:val="-11"/>
          <w:sz w:val="24"/>
          <w:szCs w:val="24"/>
        </w:rPr>
      </w:pPr>
    </w:p>
    <w:p w14:paraId="6984CC4C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§ 18</w:t>
      </w:r>
      <w:r w:rsidRPr="00D360F0">
        <w:rPr>
          <w:i w:val="0"/>
          <w:iCs w:val="0"/>
          <w:color w:val="000000"/>
          <w:sz w:val="24"/>
          <w:szCs w:val="24"/>
        </w:rPr>
        <w:t xml:space="preserve">. System kontroli zarządczej składa się z pięciu wzajemnie powiązanych elementów, określających podstawowe </w:t>
      </w:r>
      <w:r>
        <w:rPr>
          <w:i w:val="0"/>
          <w:iCs w:val="0"/>
          <w:color w:val="000000"/>
          <w:sz w:val="24"/>
          <w:szCs w:val="24"/>
        </w:rPr>
        <w:t>wymogi</w:t>
      </w:r>
      <w:r w:rsidRPr="00D360F0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 xml:space="preserve">odnośnie </w:t>
      </w:r>
      <w:r w:rsidRPr="00D360F0">
        <w:rPr>
          <w:i w:val="0"/>
          <w:iCs w:val="0"/>
          <w:color w:val="000000"/>
          <w:sz w:val="24"/>
          <w:szCs w:val="24"/>
        </w:rPr>
        <w:t>kontroli zarządczej:</w:t>
      </w:r>
    </w:p>
    <w:p w14:paraId="269E6AAF" w14:textId="77777777" w:rsidR="00874F78" w:rsidRPr="00D360F0" w:rsidRDefault="00874F78" w:rsidP="00874F78">
      <w:pPr>
        <w:numPr>
          <w:ilvl w:val="0"/>
          <w:numId w:val="22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środowiska wewnętrznego </w:t>
      </w:r>
      <w:r>
        <w:rPr>
          <w:i w:val="0"/>
          <w:iCs w:val="0"/>
          <w:color w:val="000000"/>
          <w:spacing w:val="2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właściwe środowisko wewnętrzne w sposób zasadniczy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br/>
      </w:r>
      <w:r w:rsidRPr="00D360F0">
        <w:rPr>
          <w:i w:val="0"/>
          <w:iCs w:val="0"/>
          <w:color w:val="000000"/>
          <w:sz w:val="24"/>
          <w:szCs w:val="24"/>
        </w:rPr>
        <w:t>wpływa na jakość kontroli zarządczej, poprzez:</w:t>
      </w:r>
    </w:p>
    <w:p w14:paraId="266F84B5" w14:textId="77777777" w:rsidR="00874F78" w:rsidRPr="00EC3E9D" w:rsidRDefault="00874F78" w:rsidP="00874F78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60" w:lineRule="auto"/>
        <w:jc w:val="both"/>
        <w:rPr>
          <w:i w:val="0"/>
          <w:iCs w:val="0"/>
          <w:color w:val="000000"/>
          <w:spacing w:val="-7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przestrzeganie wartości etycznych,</w:t>
      </w:r>
    </w:p>
    <w:p w14:paraId="1F42D206" w14:textId="77777777" w:rsidR="00874F78" w:rsidRPr="00EC3E9D" w:rsidRDefault="00874F78" w:rsidP="00874F78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60" w:lineRule="auto"/>
        <w:jc w:val="both"/>
        <w:rPr>
          <w:i w:val="0"/>
          <w:iCs w:val="0"/>
          <w:color w:val="000000"/>
          <w:spacing w:val="-2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kompetencje zawodowe,</w:t>
      </w:r>
    </w:p>
    <w:p w14:paraId="617FE17B" w14:textId="77777777" w:rsidR="00874F78" w:rsidRPr="00EC3E9D" w:rsidRDefault="00874F78" w:rsidP="00874F78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60" w:lineRule="auto"/>
        <w:jc w:val="both"/>
        <w:rPr>
          <w:i w:val="0"/>
          <w:iCs w:val="0"/>
          <w:color w:val="000000"/>
          <w:spacing w:val="-7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strukturę organizacyjną,</w:t>
      </w:r>
    </w:p>
    <w:p w14:paraId="01FA1975" w14:textId="77777777" w:rsidR="00874F78" w:rsidRPr="00D360F0" w:rsidRDefault="00874F78" w:rsidP="00874F78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60" w:lineRule="auto"/>
        <w:jc w:val="both"/>
        <w:rPr>
          <w:i w:val="0"/>
          <w:iCs w:val="0"/>
          <w:color w:val="000000"/>
          <w:spacing w:val="-3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delegowanie uprawnień;</w:t>
      </w:r>
    </w:p>
    <w:p w14:paraId="72AF54F3" w14:textId="77777777" w:rsidR="00874F78" w:rsidRPr="00D360F0" w:rsidRDefault="00874F78" w:rsidP="00874F78">
      <w:pPr>
        <w:numPr>
          <w:ilvl w:val="0"/>
          <w:numId w:val="22"/>
        </w:numPr>
        <w:shd w:val="clear" w:color="auto" w:fill="FFFFFF"/>
        <w:tabs>
          <w:tab w:val="left" w:pos="773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celów i zarządzania ryzykiem </w:t>
      </w:r>
      <w:r>
        <w:rPr>
          <w:i w:val="0"/>
          <w:iCs w:val="0"/>
          <w:color w:val="000000"/>
          <w:spacing w:val="6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6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bejmującego ust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alenie hierarchii celów i zadań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oraz efektywn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e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zarządzanie ryzykiem w celu zwiększenia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>prawdopodobieństwa osiągnięcia celów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i realizacji zadań, poprzez:</w:t>
      </w:r>
    </w:p>
    <w:p w14:paraId="4B5AD801" w14:textId="77777777" w:rsidR="00874F78" w:rsidRPr="00EC3E9D" w:rsidRDefault="00874F78" w:rsidP="00874F78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60" w:lineRule="auto"/>
        <w:jc w:val="both"/>
        <w:rPr>
          <w:i w:val="0"/>
          <w:iCs w:val="0"/>
          <w:color w:val="000000"/>
          <w:spacing w:val="-7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określenie celów i zadań, monitorowanie i ocenę ich realizacji,</w:t>
      </w:r>
    </w:p>
    <w:p w14:paraId="771D7427" w14:textId="77777777" w:rsidR="00874F78" w:rsidRPr="00EC3E9D" w:rsidRDefault="00874F78" w:rsidP="00874F78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60" w:lineRule="auto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identyfikację ryzyka,</w:t>
      </w:r>
    </w:p>
    <w:p w14:paraId="3FFDFB8C" w14:textId="77777777" w:rsidR="00874F78" w:rsidRPr="00EC3E9D" w:rsidRDefault="00874F78" w:rsidP="00874F78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60" w:lineRule="auto"/>
        <w:jc w:val="both"/>
        <w:rPr>
          <w:i w:val="0"/>
          <w:iCs w:val="0"/>
          <w:color w:val="000000"/>
          <w:spacing w:val="-4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analizę ryzyka,</w:t>
      </w:r>
    </w:p>
    <w:p w14:paraId="0DA7FB9C" w14:textId="77777777" w:rsidR="00874F78" w:rsidRPr="00D360F0" w:rsidRDefault="00874F78" w:rsidP="00874F78">
      <w:pPr>
        <w:numPr>
          <w:ilvl w:val="0"/>
          <w:numId w:val="7"/>
        </w:numPr>
        <w:shd w:val="clear" w:color="auto" w:fill="FFFFFF"/>
        <w:tabs>
          <w:tab w:val="left" w:pos="1022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6"/>
          <w:sz w:val="24"/>
          <w:szCs w:val="24"/>
        </w:rPr>
        <w:t>reakcję na ryzyko</w:t>
      </w:r>
      <w:r>
        <w:rPr>
          <w:i w:val="0"/>
          <w:iCs w:val="0"/>
          <w:color w:val="000000"/>
          <w:spacing w:val="-6"/>
          <w:sz w:val="24"/>
          <w:szCs w:val="24"/>
        </w:rPr>
        <w:t>;</w:t>
      </w:r>
    </w:p>
    <w:p w14:paraId="006C49AC" w14:textId="77777777" w:rsidR="00874F78" w:rsidRPr="00D360F0" w:rsidRDefault="00874F78" w:rsidP="00874F78">
      <w:pPr>
        <w:numPr>
          <w:ilvl w:val="0"/>
          <w:numId w:val="22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3"/>
          <w:sz w:val="24"/>
          <w:szCs w:val="24"/>
        </w:rPr>
        <w:t>mechanizmów kontrolnych – podstawowych mechanizmów, które powinny funkcjonować w</w:t>
      </w:r>
      <w:r>
        <w:rPr>
          <w:i w:val="0"/>
          <w:iCs w:val="0"/>
          <w:color w:val="000000"/>
          <w:spacing w:val="-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ramach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systemu kontroli zarządczej, jak:</w:t>
      </w:r>
    </w:p>
    <w:p w14:paraId="5552EF39" w14:textId="77777777" w:rsidR="00874F78" w:rsidRPr="00EC3E9D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dokumentowanie systemu kontroli zarządczej,</w:t>
      </w:r>
    </w:p>
    <w:p w14:paraId="69B05032" w14:textId="77777777" w:rsidR="00874F78" w:rsidRPr="00EC3E9D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7"/>
          <w:sz w:val="24"/>
          <w:szCs w:val="24"/>
        </w:rPr>
        <w:t>nadzór,</w:t>
      </w:r>
    </w:p>
    <w:p w14:paraId="2C018873" w14:textId="77777777" w:rsidR="00874F78" w:rsidRPr="00EC3E9D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ciągłość działalności,</w:t>
      </w:r>
    </w:p>
    <w:p w14:paraId="51DC6809" w14:textId="77777777" w:rsidR="00874F78" w:rsidRPr="00EC3E9D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mechanizmy kontroli dotyczące operacji finansowych i gospodarczych,</w:t>
      </w:r>
    </w:p>
    <w:p w14:paraId="0F900D52" w14:textId="77777777" w:rsidR="00874F78" w:rsidRPr="00EC3E9D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6"/>
          <w:sz w:val="24"/>
          <w:szCs w:val="24"/>
        </w:rPr>
        <w:t>ochrona zasobów,</w:t>
      </w:r>
    </w:p>
    <w:p w14:paraId="245BB36B" w14:textId="77777777" w:rsidR="00874F78" w:rsidRPr="00D360F0" w:rsidRDefault="00874F78" w:rsidP="00874F7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specyficzne mechanizmy kontroli dotyczące systemów informatycznych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6CFEE549" w14:textId="77777777" w:rsidR="00874F78" w:rsidRPr="00D360F0" w:rsidRDefault="00874F78" w:rsidP="00874F78">
      <w:pPr>
        <w:numPr>
          <w:ilvl w:val="0"/>
          <w:numId w:val="22"/>
        </w:numPr>
        <w:shd w:val="clear" w:color="auto" w:fill="FFFFFF"/>
        <w:tabs>
          <w:tab w:val="left" w:pos="900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informacji i komunikacji </w:t>
      </w:r>
      <w:r>
        <w:rPr>
          <w:i w:val="0"/>
          <w:iCs w:val="0"/>
          <w:color w:val="000000"/>
          <w:spacing w:val="4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system komunikacji powinien umożliwiać przepływ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potrzebnych informacji wewnątrz jednostki, poprzez właściwą:</w:t>
      </w:r>
    </w:p>
    <w:p w14:paraId="09AF246C" w14:textId="77777777" w:rsidR="00874F78" w:rsidRPr="00EC3E9D" w:rsidRDefault="00874F78" w:rsidP="00874F78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bieżącą informację,</w:t>
      </w:r>
    </w:p>
    <w:p w14:paraId="1F15034D" w14:textId="77777777" w:rsidR="00874F78" w:rsidRPr="00EC3E9D" w:rsidRDefault="00874F78" w:rsidP="00874F78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komunikację wewnętrzną,</w:t>
      </w:r>
    </w:p>
    <w:p w14:paraId="042C6011" w14:textId="77777777" w:rsidR="00874F78" w:rsidRPr="00D360F0" w:rsidRDefault="00874F78" w:rsidP="00874F78">
      <w:pPr>
        <w:numPr>
          <w:ilvl w:val="0"/>
          <w:numId w:val="9"/>
        </w:numPr>
        <w:shd w:val="clear" w:color="auto" w:fill="FFFFFF"/>
        <w:tabs>
          <w:tab w:val="left" w:pos="984"/>
        </w:tabs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6"/>
          <w:sz w:val="24"/>
          <w:szCs w:val="24"/>
        </w:rPr>
        <w:t>komunikację zewnętrzną</w:t>
      </w:r>
      <w:r>
        <w:rPr>
          <w:i w:val="0"/>
          <w:iCs w:val="0"/>
          <w:color w:val="000000"/>
          <w:spacing w:val="-6"/>
          <w:sz w:val="24"/>
          <w:szCs w:val="24"/>
        </w:rPr>
        <w:t>;</w:t>
      </w:r>
    </w:p>
    <w:p w14:paraId="356E1D68" w14:textId="77777777" w:rsidR="00874F78" w:rsidRPr="00D360F0" w:rsidRDefault="00874F78" w:rsidP="00874F78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monitoringu i oceny </w:t>
      </w:r>
      <w:r>
        <w:rPr>
          <w:i w:val="0"/>
          <w:iCs w:val="0"/>
          <w:color w:val="000000"/>
          <w:spacing w:val="4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system kontroli zarządczej powinien podlegać bieżącemu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monitorowaniu i ocenie, poprzez</w:t>
      </w:r>
      <w:r>
        <w:rPr>
          <w:i w:val="0"/>
          <w:iCs w:val="0"/>
          <w:color w:val="000000"/>
          <w:spacing w:val="-5"/>
          <w:sz w:val="24"/>
          <w:szCs w:val="24"/>
        </w:rPr>
        <w:t>:</w:t>
      </w:r>
    </w:p>
    <w:p w14:paraId="5C6ADF38" w14:textId="77777777" w:rsidR="00874F78" w:rsidRPr="00EC3E9D" w:rsidRDefault="00874F78" w:rsidP="00874F78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monitorowanie systemu kontroli zarządczej,</w:t>
      </w:r>
    </w:p>
    <w:p w14:paraId="0B024947" w14:textId="77777777" w:rsidR="00874F78" w:rsidRPr="00EC3E9D" w:rsidRDefault="00874F78" w:rsidP="00874F78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samoocenę,</w:t>
      </w:r>
    </w:p>
    <w:p w14:paraId="71C1EBC7" w14:textId="77777777" w:rsidR="00874F78" w:rsidRPr="00EC3E9D" w:rsidRDefault="00874F78" w:rsidP="00874F78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6"/>
          <w:sz w:val="24"/>
          <w:szCs w:val="24"/>
        </w:rPr>
        <w:t>audyt wewnętrzny,</w:t>
      </w:r>
    </w:p>
    <w:p w14:paraId="377F19F8" w14:textId="77777777" w:rsidR="00874F78" w:rsidRPr="00A028CB" w:rsidRDefault="00874F78" w:rsidP="00874F78">
      <w:pPr>
        <w:numPr>
          <w:ilvl w:val="0"/>
          <w:numId w:val="10"/>
        </w:numPr>
        <w:shd w:val="clear" w:color="auto" w:fill="FFFFFF"/>
        <w:tabs>
          <w:tab w:val="left" w:pos="965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lastRenderedPageBreak/>
        <w:t>uzyskanie zapewnienia o stanie kontroli zarządczej.</w:t>
      </w:r>
    </w:p>
    <w:p w14:paraId="22140F7E" w14:textId="77777777" w:rsidR="00874F78" w:rsidRPr="00D360F0" w:rsidRDefault="00874F78" w:rsidP="00874F78">
      <w:pPr>
        <w:shd w:val="clear" w:color="auto" w:fill="FFFFFF"/>
        <w:tabs>
          <w:tab w:val="left" w:pos="965"/>
        </w:tabs>
        <w:spacing w:line="360" w:lineRule="auto"/>
        <w:ind w:left="720"/>
        <w:jc w:val="both"/>
        <w:rPr>
          <w:i w:val="0"/>
          <w:iCs w:val="0"/>
          <w:color w:val="000000"/>
          <w:spacing w:val="-11"/>
          <w:sz w:val="24"/>
          <w:szCs w:val="24"/>
        </w:rPr>
      </w:pPr>
    </w:p>
    <w:p w14:paraId="76A32ACA" w14:textId="77777777" w:rsidR="00874F78" w:rsidRPr="00D360F0" w:rsidRDefault="00874F78" w:rsidP="00874F78">
      <w:pPr>
        <w:shd w:val="clear" w:color="auto" w:fill="FFFFFF"/>
        <w:spacing w:line="360" w:lineRule="auto"/>
        <w:ind w:left="10" w:right="5" w:firstLine="670"/>
        <w:jc w:val="both"/>
        <w:rPr>
          <w:i w:val="0"/>
          <w:iCs w:val="0"/>
          <w:color w:val="000000"/>
          <w:spacing w:val="-3"/>
          <w:sz w:val="24"/>
          <w:szCs w:val="24"/>
        </w:rPr>
      </w:pPr>
      <w:r>
        <w:rPr>
          <w:bCs/>
          <w:i w:val="0"/>
          <w:iCs w:val="0"/>
          <w:color w:val="000000"/>
          <w:spacing w:val="4"/>
          <w:sz w:val="24"/>
          <w:szCs w:val="24"/>
        </w:rPr>
        <w:t xml:space="preserve">§ 19.1. </w:t>
      </w:r>
      <w:r w:rsidRPr="00D360F0">
        <w:rPr>
          <w:bCs/>
          <w:i w:val="0"/>
          <w:iCs w:val="0"/>
          <w:color w:val="000000"/>
          <w:spacing w:val="4"/>
          <w:sz w:val="24"/>
          <w:szCs w:val="24"/>
        </w:rPr>
        <w:t xml:space="preserve">Środowisko wewnętrzne </w:t>
      </w:r>
      <w:r>
        <w:rPr>
          <w:i w:val="0"/>
          <w:iCs w:val="0"/>
          <w:color w:val="000000"/>
          <w:spacing w:val="4"/>
          <w:sz w:val="24"/>
          <w:szCs w:val="24"/>
        </w:rPr>
        <w:t>–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odzwierciedla postawę i rzeczywiste działania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 xml:space="preserve">kierownictwa w odniesieniu do znaczenia kontroli w jednostce. </w:t>
      </w:r>
      <w:r w:rsidRPr="00D360F0">
        <w:rPr>
          <w:i w:val="0"/>
          <w:iCs w:val="0"/>
          <w:color w:val="000000"/>
          <w:spacing w:val="9"/>
          <w:sz w:val="24"/>
          <w:szCs w:val="24"/>
        </w:rPr>
        <w:t xml:space="preserve">Zapewnia dyscyplinę pracy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i</w:t>
      </w:r>
      <w:r>
        <w:rPr>
          <w:i w:val="0"/>
          <w:iCs w:val="0"/>
          <w:color w:val="000000"/>
          <w:spacing w:val="-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strukturę organizacyjną  umożliwiającą realizację podstawowych celów określonych w Statucie Miasta Łodzi, a mianowicie:</w:t>
      </w:r>
    </w:p>
    <w:p w14:paraId="6CAD754D" w14:textId="77777777" w:rsidR="00874F78" w:rsidRDefault="00874F78" w:rsidP="00874F78">
      <w:pPr>
        <w:numPr>
          <w:ilvl w:val="0"/>
          <w:numId w:val="39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zaspakajanie zbiorowych potrzeb wspólnoty samorządowej</w:t>
      </w:r>
      <w:r>
        <w:rPr>
          <w:i w:val="0"/>
          <w:sz w:val="24"/>
          <w:szCs w:val="24"/>
        </w:rPr>
        <w:t>;</w:t>
      </w:r>
    </w:p>
    <w:p w14:paraId="5579F6CB" w14:textId="77777777" w:rsidR="00874F78" w:rsidRDefault="00874F78" w:rsidP="00874F78">
      <w:pPr>
        <w:numPr>
          <w:ilvl w:val="0"/>
          <w:numId w:val="39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tworzenie</w:t>
      </w:r>
      <w:r w:rsidRPr="00D360F0">
        <w:rPr>
          <w:i w:val="0"/>
          <w:sz w:val="24"/>
          <w:szCs w:val="24"/>
        </w:rPr>
        <w:t xml:space="preserve"> warunków dla rozwoju Miasta</w:t>
      </w:r>
      <w:r>
        <w:rPr>
          <w:i w:val="0"/>
          <w:sz w:val="24"/>
          <w:szCs w:val="24"/>
        </w:rPr>
        <w:t>;</w:t>
      </w:r>
    </w:p>
    <w:p w14:paraId="42FDB245" w14:textId="77777777" w:rsidR="00874F78" w:rsidRPr="00D360F0" w:rsidRDefault="00874F78" w:rsidP="00874F78">
      <w:pPr>
        <w:numPr>
          <w:ilvl w:val="0"/>
          <w:numId w:val="39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zapewnienie pełnego uczestnictwa mieszkańców w ż</w:t>
      </w:r>
      <w:r>
        <w:rPr>
          <w:i w:val="0"/>
          <w:sz w:val="24"/>
          <w:szCs w:val="24"/>
        </w:rPr>
        <w:t>yciu wspólnoty;</w:t>
      </w:r>
    </w:p>
    <w:p w14:paraId="19ACE9D2" w14:textId="77777777" w:rsidR="00874F78" w:rsidRPr="00D360F0" w:rsidRDefault="00874F78" w:rsidP="00874F78">
      <w:pPr>
        <w:shd w:val="clear" w:color="auto" w:fill="FFFFFF"/>
        <w:spacing w:line="360" w:lineRule="auto"/>
        <w:ind w:right="5"/>
        <w:jc w:val="both"/>
        <w:rPr>
          <w:i w:val="0"/>
          <w:color w:val="00000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oraz zadań wykonywanych przez Urząd </w:t>
      </w:r>
      <w:r>
        <w:rPr>
          <w:i w:val="0"/>
          <w:sz w:val="24"/>
          <w:szCs w:val="24"/>
        </w:rPr>
        <w:t xml:space="preserve">Miasta Łodzi </w:t>
      </w:r>
      <w:r w:rsidRPr="00D360F0">
        <w:rPr>
          <w:i w:val="0"/>
          <w:sz w:val="24"/>
          <w:szCs w:val="24"/>
        </w:rPr>
        <w:t>w zakresie realizacji uchwał Rady Miejskiej w Łodzi i zadań Miasta Łodzi określonych przepisami prawa, a</w:t>
      </w:r>
      <w:r w:rsidRPr="00D360F0">
        <w:rPr>
          <w:i w:val="0"/>
          <w:color w:val="000000"/>
          <w:sz w:val="24"/>
          <w:szCs w:val="24"/>
        </w:rPr>
        <w:t xml:space="preserve"> w szczególności zadania: </w:t>
      </w:r>
    </w:p>
    <w:p w14:paraId="1992CE38" w14:textId="77777777" w:rsidR="00874F78" w:rsidRDefault="00874F78" w:rsidP="00874F78">
      <w:pPr>
        <w:pStyle w:val="Lista2"/>
        <w:numPr>
          <w:ilvl w:val="1"/>
          <w:numId w:val="23"/>
        </w:numPr>
        <w:spacing w:line="360" w:lineRule="auto"/>
        <w:jc w:val="both"/>
      </w:pPr>
      <w:r>
        <w:t>własne gminy,</w:t>
      </w:r>
    </w:p>
    <w:p w14:paraId="2FFE0546" w14:textId="77777777" w:rsidR="00874F78" w:rsidRDefault="00874F78" w:rsidP="00874F78">
      <w:pPr>
        <w:pStyle w:val="Default"/>
        <w:numPr>
          <w:ilvl w:val="1"/>
          <w:numId w:val="23"/>
        </w:numPr>
        <w:spacing w:line="360" w:lineRule="auto"/>
        <w:jc w:val="both"/>
      </w:pPr>
      <w:r w:rsidRPr="00D360F0">
        <w:t xml:space="preserve">zlecone gminie z </w:t>
      </w:r>
      <w:r>
        <w:t>zakresu administracji rządowej,</w:t>
      </w:r>
    </w:p>
    <w:p w14:paraId="3F1D1A7B" w14:textId="77777777" w:rsidR="00874F78" w:rsidRDefault="00874F78" w:rsidP="00874F78">
      <w:pPr>
        <w:pStyle w:val="Default"/>
        <w:numPr>
          <w:ilvl w:val="1"/>
          <w:numId w:val="23"/>
        </w:numPr>
        <w:spacing w:line="360" w:lineRule="auto"/>
        <w:jc w:val="both"/>
      </w:pPr>
      <w:r w:rsidRPr="00D360F0">
        <w:t xml:space="preserve">z zakresu administracji rządowej realizowane </w:t>
      </w:r>
      <w:r>
        <w:t>przez gminę na mocy porozumień,</w:t>
      </w:r>
    </w:p>
    <w:p w14:paraId="5A8DC888" w14:textId="77777777" w:rsidR="00874F78" w:rsidRDefault="00874F78" w:rsidP="00874F78">
      <w:pPr>
        <w:pStyle w:val="Default"/>
        <w:numPr>
          <w:ilvl w:val="1"/>
          <w:numId w:val="23"/>
        </w:numPr>
        <w:spacing w:line="360" w:lineRule="auto"/>
        <w:jc w:val="both"/>
      </w:pPr>
      <w:r>
        <w:t>powiatu,</w:t>
      </w:r>
    </w:p>
    <w:p w14:paraId="0C53002C" w14:textId="77777777" w:rsidR="00874F78" w:rsidRDefault="00874F78" w:rsidP="00874F78">
      <w:pPr>
        <w:pStyle w:val="Default"/>
        <w:numPr>
          <w:ilvl w:val="1"/>
          <w:numId w:val="23"/>
        </w:numPr>
        <w:spacing w:line="360" w:lineRule="auto"/>
        <w:jc w:val="both"/>
      </w:pPr>
      <w:r w:rsidRPr="00D360F0">
        <w:t>powiatu  z zakr</w:t>
      </w:r>
      <w:r>
        <w:t>esu administracji rządowej,</w:t>
      </w:r>
    </w:p>
    <w:p w14:paraId="673A47A3" w14:textId="77777777" w:rsidR="00874F78" w:rsidRPr="00D360F0" w:rsidRDefault="00874F78" w:rsidP="00874F78">
      <w:pPr>
        <w:pStyle w:val="Default"/>
        <w:numPr>
          <w:ilvl w:val="1"/>
          <w:numId w:val="23"/>
        </w:numPr>
        <w:spacing w:line="360" w:lineRule="auto"/>
        <w:jc w:val="both"/>
      </w:pPr>
      <w:r w:rsidRPr="00D360F0">
        <w:t xml:space="preserve">z zakresu administracji rządowej realizowane przez powiat na mocy porozumień. </w:t>
      </w:r>
    </w:p>
    <w:p w14:paraId="41DB2623" w14:textId="77777777" w:rsidR="00874F78" w:rsidRDefault="00874F78" w:rsidP="00874F78">
      <w:pPr>
        <w:numPr>
          <w:ilvl w:val="2"/>
          <w:numId w:val="23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Kształtowanie właściwego środowiska wewnętrznego określają procedury zawarte w</w:t>
      </w:r>
      <w:r>
        <w:rPr>
          <w:i w:val="0"/>
          <w:sz w:val="24"/>
          <w:szCs w:val="24"/>
        </w:rPr>
        <w:t> szczególności w:</w:t>
      </w:r>
    </w:p>
    <w:p w14:paraId="0F52D21A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</w:t>
      </w:r>
      <w:r w:rsidRPr="00D360F0">
        <w:rPr>
          <w:i w:val="0"/>
          <w:sz w:val="24"/>
          <w:szCs w:val="24"/>
        </w:rPr>
        <w:t xml:space="preserve">stawie </w:t>
      </w:r>
      <w:r>
        <w:rPr>
          <w:i w:val="0"/>
          <w:sz w:val="24"/>
          <w:szCs w:val="24"/>
        </w:rPr>
        <w:t>z dnia 8 marca 1990 r. o samorządzie gminnym;</w:t>
      </w:r>
    </w:p>
    <w:p w14:paraId="7752EA90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ustawie </w:t>
      </w:r>
      <w:r>
        <w:rPr>
          <w:i w:val="0"/>
          <w:sz w:val="24"/>
          <w:szCs w:val="24"/>
        </w:rPr>
        <w:t>z dnia 5 czerwca 1998 r. o samorządzie powiatowym;</w:t>
      </w:r>
    </w:p>
    <w:p w14:paraId="42FD7C37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ustawach i aktach wykonawczych prawa merytorycznie właściwego dla zadań wykonywanych przez jed</w:t>
      </w:r>
      <w:r>
        <w:rPr>
          <w:i w:val="0"/>
          <w:sz w:val="24"/>
          <w:szCs w:val="24"/>
        </w:rPr>
        <w:t>nostki samorządu terytorialnego;</w:t>
      </w:r>
    </w:p>
    <w:p w14:paraId="11932506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Kodeksie pracy;</w:t>
      </w:r>
    </w:p>
    <w:p w14:paraId="54FFFEE4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</w:t>
      </w:r>
      <w:r w:rsidRPr="00D360F0">
        <w:rPr>
          <w:i w:val="0"/>
          <w:sz w:val="24"/>
          <w:szCs w:val="24"/>
        </w:rPr>
        <w:t xml:space="preserve">stawie </w:t>
      </w:r>
      <w:r>
        <w:rPr>
          <w:i w:val="0"/>
          <w:sz w:val="24"/>
          <w:szCs w:val="24"/>
        </w:rPr>
        <w:t xml:space="preserve">z dnia 21 listopada 2008 r. </w:t>
      </w:r>
      <w:r w:rsidRPr="00D360F0">
        <w:rPr>
          <w:i w:val="0"/>
          <w:sz w:val="24"/>
          <w:szCs w:val="24"/>
        </w:rPr>
        <w:t>o pracownikach samorządowych</w:t>
      </w:r>
      <w:r>
        <w:rPr>
          <w:i w:val="0"/>
          <w:sz w:val="24"/>
          <w:szCs w:val="24"/>
        </w:rPr>
        <w:t xml:space="preserve"> (Dz. U. z 2008 r. Nr 223, poz. 1458 oraz z 2009 r. Nr 157, poz. 1241);</w:t>
      </w:r>
    </w:p>
    <w:p w14:paraId="7BE25501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Statucie Miasta Łodzi i </w:t>
      </w:r>
      <w:r>
        <w:rPr>
          <w:i w:val="0"/>
          <w:sz w:val="24"/>
          <w:szCs w:val="24"/>
        </w:rPr>
        <w:t>s</w:t>
      </w:r>
      <w:r w:rsidRPr="00D360F0">
        <w:rPr>
          <w:i w:val="0"/>
          <w:sz w:val="24"/>
          <w:szCs w:val="24"/>
        </w:rPr>
        <w:t>tatutach miejski</w:t>
      </w:r>
      <w:r>
        <w:rPr>
          <w:i w:val="0"/>
          <w:sz w:val="24"/>
          <w:szCs w:val="24"/>
        </w:rPr>
        <w:t>ch jednostek organizacyjnych;</w:t>
      </w:r>
    </w:p>
    <w:p w14:paraId="34E401F2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</w:t>
      </w:r>
      <w:r w:rsidRPr="00D360F0">
        <w:rPr>
          <w:i w:val="0"/>
          <w:sz w:val="24"/>
          <w:szCs w:val="24"/>
        </w:rPr>
        <w:t>egulaminie organizacyjnym Urzędu Miasta Łodzi i regulaminach organizacyjnych miej</w:t>
      </w:r>
      <w:r>
        <w:rPr>
          <w:i w:val="0"/>
          <w:sz w:val="24"/>
          <w:szCs w:val="24"/>
        </w:rPr>
        <w:t>skich jednostek organizacyjnych;</w:t>
      </w:r>
    </w:p>
    <w:p w14:paraId="2A2B810C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</w:t>
      </w:r>
      <w:r w:rsidRPr="00D360F0">
        <w:rPr>
          <w:i w:val="0"/>
          <w:sz w:val="24"/>
          <w:szCs w:val="24"/>
        </w:rPr>
        <w:t>egulaminie pracy Urzędu Miasta Łodzi i miej</w:t>
      </w:r>
      <w:r>
        <w:rPr>
          <w:i w:val="0"/>
          <w:sz w:val="24"/>
          <w:szCs w:val="24"/>
        </w:rPr>
        <w:t>skich jednostek organizacyjnych;</w:t>
      </w:r>
    </w:p>
    <w:p w14:paraId="620284EC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</w:t>
      </w:r>
      <w:r w:rsidRPr="00D360F0">
        <w:rPr>
          <w:i w:val="0"/>
          <w:sz w:val="24"/>
          <w:szCs w:val="24"/>
        </w:rPr>
        <w:t>egulaminie wynagradzania w Urzędzie</w:t>
      </w:r>
      <w:r>
        <w:rPr>
          <w:i w:val="0"/>
          <w:sz w:val="24"/>
          <w:szCs w:val="24"/>
        </w:rPr>
        <w:t xml:space="preserve"> Miasta Ł</w:t>
      </w:r>
      <w:r w:rsidRPr="00D360F0">
        <w:rPr>
          <w:i w:val="0"/>
          <w:sz w:val="24"/>
          <w:szCs w:val="24"/>
        </w:rPr>
        <w:t>odzi oraz zasadach wynagradzania w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miejsk</w:t>
      </w:r>
      <w:r>
        <w:rPr>
          <w:i w:val="0"/>
          <w:sz w:val="24"/>
          <w:szCs w:val="24"/>
        </w:rPr>
        <w:t>ich jednostkach organizacyjnych;</w:t>
      </w:r>
    </w:p>
    <w:p w14:paraId="15B22A3A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procedurach naboru i zatrudniania pracowników w Urzędzie Miasta Łodzi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 xml:space="preserve">miejskich </w:t>
      </w:r>
      <w:r w:rsidRPr="00D360F0">
        <w:rPr>
          <w:i w:val="0"/>
          <w:sz w:val="24"/>
          <w:szCs w:val="24"/>
        </w:rPr>
        <w:lastRenderedPageBreak/>
        <w:t>jednostkach organizacyjnych</w:t>
      </w:r>
      <w:r>
        <w:rPr>
          <w:i w:val="0"/>
          <w:sz w:val="24"/>
          <w:szCs w:val="24"/>
        </w:rPr>
        <w:t>;</w:t>
      </w:r>
    </w:p>
    <w:p w14:paraId="6F0ABA66" w14:textId="77777777" w:rsidR="00874F78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regulaminie okresowej oceny pracowników w Urzędzie </w:t>
      </w:r>
      <w:r>
        <w:rPr>
          <w:i w:val="0"/>
          <w:sz w:val="24"/>
          <w:szCs w:val="24"/>
        </w:rPr>
        <w:t xml:space="preserve">Miasta Łodzi </w:t>
      </w:r>
      <w:r w:rsidRPr="00D360F0">
        <w:rPr>
          <w:i w:val="0"/>
          <w:sz w:val="24"/>
          <w:szCs w:val="24"/>
        </w:rPr>
        <w:t>i miejskich jednostkach organizacyjnych</w:t>
      </w:r>
      <w:r>
        <w:rPr>
          <w:i w:val="0"/>
          <w:sz w:val="24"/>
          <w:szCs w:val="24"/>
        </w:rPr>
        <w:t>;</w:t>
      </w:r>
    </w:p>
    <w:p w14:paraId="099DD843" w14:textId="77777777" w:rsidR="00874F78" w:rsidRPr="00D360F0" w:rsidRDefault="00874F78" w:rsidP="00874F78">
      <w:pPr>
        <w:numPr>
          <w:ilvl w:val="0"/>
          <w:numId w:val="24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zakresach obowiązków uprawnień i odpowiedzialności pracowników. </w:t>
      </w:r>
    </w:p>
    <w:p w14:paraId="077E49E6" w14:textId="77777777" w:rsidR="00874F78" w:rsidRDefault="00874F78" w:rsidP="00874F78">
      <w:pPr>
        <w:numPr>
          <w:ilvl w:val="2"/>
          <w:numId w:val="23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 procesie kształtowania środowiska wewnętrznego należy przestrzegać następujących zasad:</w:t>
      </w:r>
    </w:p>
    <w:p w14:paraId="12E5C1F1" w14:textId="77777777" w:rsidR="00874F78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4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k</w:t>
      </w:r>
      <w:r w:rsidRPr="00D360F0">
        <w:rPr>
          <w:i w:val="0"/>
          <w:iCs w:val="0"/>
          <w:color w:val="000000"/>
          <w:sz w:val="24"/>
          <w:szCs w:val="24"/>
        </w:rPr>
        <w:t>ierownik jednostki oraz pracownicy, wykonując powierzone im zadania i</w:t>
      </w:r>
      <w:r>
        <w:rPr>
          <w:i w:val="0"/>
          <w:iCs w:val="0"/>
          <w:color w:val="000000"/>
          <w:sz w:val="24"/>
          <w:szCs w:val="24"/>
        </w:rPr>
        <w:t> </w:t>
      </w:r>
      <w:r w:rsidRPr="00D360F0">
        <w:rPr>
          <w:i w:val="0"/>
          <w:iCs w:val="0"/>
          <w:color w:val="000000"/>
          <w:sz w:val="24"/>
          <w:szCs w:val="24"/>
        </w:rPr>
        <w:t xml:space="preserve">obowiązki,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kierują się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osobistą i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zawodową uczciwością;</w:t>
      </w:r>
    </w:p>
    <w:p w14:paraId="134DF5AC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9"/>
          <w:sz w:val="24"/>
          <w:szCs w:val="24"/>
        </w:rPr>
      </w:pPr>
      <w:r>
        <w:rPr>
          <w:i w:val="0"/>
          <w:iCs w:val="0"/>
          <w:color w:val="000000"/>
          <w:spacing w:val="-8"/>
          <w:sz w:val="24"/>
          <w:szCs w:val="24"/>
        </w:rPr>
        <w:t>d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o podstawowych obowiązków pracownika samorządowego należy dbałość o</w:t>
      </w:r>
      <w:r>
        <w:rPr>
          <w:i w:val="0"/>
          <w:iCs w:val="0"/>
          <w:color w:val="000000"/>
          <w:spacing w:val="-8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wykonywanie zadań publicznych oraz  środki publiczne, z uwzględnieniem interesu publicznego  oraz indywidualnych interesów obywateli</w:t>
      </w:r>
      <w:r>
        <w:rPr>
          <w:i w:val="0"/>
          <w:iCs w:val="0"/>
          <w:color w:val="000000"/>
          <w:spacing w:val="-8"/>
          <w:sz w:val="24"/>
          <w:szCs w:val="24"/>
        </w:rPr>
        <w:t>;</w:t>
      </w:r>
    </w:p>
    <w:p w14:paraId="30D68706" w14:textId="77777777" w:rsidR="00874F78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>
        <w:rPr>
          <w:i w:val="0"/>
          <w:iCs w:val="0"/>
          <w:color w:val="000000"/>
          <w:spacing w:val="-8"/>
          <w:sz w:val="24"/>
          <w:szCs w:val="24"/>
        </w:rPr>
        <w:t>d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o obowiązków szczególnych pracowników samorządowych należy:</w:t>
      </w:r>
    </w:p>
    <w:p w14:paraId="3106CC38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przestrzeganie Konstytucji Rzeczypospolitej Pols</w:t>
      </w:r>
      <w:r>
        <w:rPr>
          <w:i w:val="0"/>
          <w:iCs w:val="0"/>
          <w:color w:val="000000"/>
          <w:spacing w:val="-8"/>
          <w:sz w:val="24"/>
          <w:szCs w:val="24"/>
        </w:rPr>
        <w:t>kiej i innych przepisów prawa,</w:t>
      </w:r>
    </w:p>
    <w:p w14:paraId="6CD54E6B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wykonywanie zadań sumiennie, bezstronnie i sprawnie,</w:t>
      </w:r>
    </w:p>
    <w:p w14:paraId="4E2E430D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udzielanie informacji  organom, instytucjom i osobom fizycznym oraz udostępnianie dokumentów znajdujących się w posiadaniu jednostki, w której pracownik jest zatrudniony, jeżeli prawo tego nie zabrania</w:t>
      </w:r>
      <w:r>
        <w:rPr>
          <w:i w:val="0"/>
          <w:iCs w:val="0"/>
          <w:color w:val="000000"/>
          <w:spacing w:val="-8"/>
          <w:sz w:val="24"/>
          <w:szCs w:val="24"/>
        </w:rPr>
        <w:t>,</w:t>
      </w:r>
    </w:p>
    <w:p w14:paraId="5FCF1E04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dochowanie tajemnicy ustawowo chronionej,</w:t>
      </w:r>
    </w:p>
    <w:p w14:paraId="27BF668E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zachowanie uprzejmości i życzliwości w kontaktach z obywatelami, zwierzchnikam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i, 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podwładnymi oraz współpracownikami,</w:t>
      </w:r>
    </w:p>
    <w:p w14:paraId="74CE2D06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zachowanie się z godności</w:t>
      </w:r>
      <w:r>
        <w:rPr>
          <w:i w:val="0"/>
          <w:iCs w:val="0"/>
          <w:color w:val="000000"/>
          <w:spacing w:val="-8"/>
          <w:sz w:val="24"/>
          <w:szCs w:val="24"/>
        </w:rPr>
        <w:t>ą w miejscu pracy i  poza nim,</w:t>
      </w:r>
    </w:p>
    <w:p w14:paraId="24A23E69" w14:textId="77777777" w:rsidR="00874F78" w:rsidRDefault="00874F78" w:rsidP="00874F78">
      <w:pPr>
        <w:numPr>
          <w:ilvl w:val="0"/>
          <w:numId w:val="40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8"/>
          <w:sz w:val="24"/>
          <w:szCs w:val="24"/>
        </w:rPr>
        <w:t>stałe podn</w:t>
      </w:r>
      <w:r>
        <w:rPr>
          <w:i w:val="0"/>
          <w:iCs w:val="0"/>
          <w:color w:val="000000"/>
          <w:spacing w:val="-8"/>
          <w:sz w:val="24"/>
          <w:szCs w:val="24"/>
        </w:rPr>
        <w:t>oszenie kwalifikacji zawodowych;</w:t>
      </w:r>
    </w:p>
    <w:p w14:paraId="7F41061A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t>k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ierownik jednostki poprzez przykład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i codzienne decyzje wspiera i promuje przyjęte wartości etyczne oraz osobistą i zawodową </w:t>
      </w:r>
      <w:r w:rsidRPr="00D360F0">
        <w:rPr>
          <w:i w:val="0"/>
          <w:iCs w:val="0"/>
          <w:color w:val="000000"/>
          <w:spacing w:val="-6"/>
          <w:sz w:val="24"/>
          <w:szCs w:val="24"/>
        </w:rPr>
        <w:t>uczciwość pracowników</w:t>
      </w:r>
      <w:r>
        <w:rPr>
          <w:i w:val="0"/>
          <w:iCs w:val="0"/>
          <w:color w:val="000000"/>
          <w:spacing w:val="-6"/>
          <w:sz w:val="24"/>
          <w:szCs w:val="24"/>
        </w:rPr>
        <w:t>;</w:t>
      </w:r>
    </w:p>
    <w:p w14:paraId="7C9409FA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2"/>
          <w:sz w:val="24"/>
          <w:szCs w:val="24"/>
        </w:rPr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pracownicy posiadają taki poziom wiedzy, umiejętności i doświadczenia,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który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pozwala im na skuteczne i efektywne w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ypełnianie powierzonych zadań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i</w:t>
      </w:r>
      <w:r>
        <w:rPr>
          <w:i w:val="0"/>
          <w:iCs w:val="0"/>
          <w:color w:val="000000"/>
          <w:spacing w:val="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obowiązków,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a także rozumieć znaczenie systemu kontroli zarządczej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564FC9CF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proces zatrudniania prowadzony jest w taki sposób, który zapewnia </w:t>
      </w:r>
      <w:r w:rsidRPr="00D360F0">
        <w:rPr>
          <w:i w:val="0"/>
          <w:iCs w:val="0"/>
          <w:color w:val="000000"/>
          <w:sz w:val="24"/>
          <w:szCs w:val="24"/>
        </w:rPr>
        <w:t>wybór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najlepszego kandydata na dane stanowisko pracy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4DFDEC21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5"/>
          <w:sz w:val="24"/>
          <w:szCs w:val="24"/>
        </w:rPr>
      </w:pPr>
      <w:r>
        <w:rPr>
          <w:i w:val="0"/>
          <w:iCs w:val="0"/>
          <w:color w:val="000000"/>
          <w:spacing w:val="-3"/>
          <w:sz w:val="24"/>
          <w:szCs w:val="24"/>
        </w:rPr>
        <w:t xml:space="preserve">kierownik jednostki zapewnia rozwijanie kompetencji zawodowych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przez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>pracowników jednostki</w:t>
      </w:r>
      <w:r>
        <w:rPr>
          <w:i w:val="0"/>
          <w:iCs w:val="0"/>
          <w:color w:val="000000"/>
          <w:spacing w:val="-8"/>
          <w:sz w:val="24"/>
          <w:szCs w:val="24"/>
        </w:rPr>
        <w:t>;</w:t>
      </w:r>
    </w:p>
    <w:p w14:paraId="21589757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2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z</w:t>
      </w:r>
      <w:r w:rsidRPr="00D360F0">
        <w:rPr>
          <w:i w:val="0"/>
          <w:iCs w:val="0"/>
          <w:color w:val="000000"/>
          <w:sz w:val="24"/>
          <w:szCs w:val="24"/>
        </w:rPr>
        <w:t>akres zadań, uprawnień i odpowiedzialności poszczególnych</w:t>
      </w:r>
      <w:r>
        <w:rPr>
          <w:i w:val="0"/>
          <w:iCs w:val="0"/>
          <w:color w:val="000000"/>
          <w:sz w:val="24"/>
          <w:szCs w:val="24"/>
        </w:rPr>
        <w:t xml:space="preserve"> k</w:t>
      </w:r>
      <w:r w:rsidRPr="00D360F0">
        <w:rPr>
          <w:i w:val="0"/>
          <w:iCs w:val="0"/>
          <w:color w:val="000000"/>
          <w:sz w:val="24"/>
          <w:szCs w:val="24"/>
        </w:rPr>
        <w:t>omórek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organizacyjnych oraz zakres sprawozdawczości jest określony w formie pisemnej w sposób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5"/>
          <w:sz w:val="24"/>
          <w:szCs w:val="24"/>
        </w:rPr>
        <w:t>przejrzysty i 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spójny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5EB2A6EA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5"/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lastRenderedPageBreak/>
        <w:t>k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ażdemu pracownikowi  został przed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stawiony na piśmie zakres jego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obowiązków,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7"/>
          <w:sz w:val="24"/>
          <w:szCs w:val="24"/>
        </w:rPr>
        <w:t>uprawnień i odpowiedzialności</w:t>
      </w:r>
      <w:r>
        <w:rPr>
          <w:i w:val="0"/>
          <w:iCs w:val="0"/>
          <w:color w:val="000000"/>
          <w:spacing w:val="-7"/>
          <w:sz w:val="24"/>
          <w:szCs w:val="24"/>
        </w:rPr>
        <w:t>;</w:t>
      </w:r>
    </w:p>
    <w:p w14:paraId="06BA55B3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5"/>
          <w:sz w:val="24"/>
          <w:szCs w:val="24"/>
        </w:rPr>
      </w:pPr>
      <w:r>
        <w:rPr>
          <w:i w:val="0"/>
          <w:iCs w:val="0"/>
          <w:color w:val="000000"/>
          <w:spacing w:val="1"/>
          <w:sz w:val="24"/>
          <w:szCs w:val="24"/>
        </w:rPr>
        <w:t>zakres, o którym mowa w pkt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 9 jest precyzyjnie określony oraz odpowiedni do wagi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podejmowanych decyzji i ryzyka z nimi związanego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35765CB7" w14:textId="77777777" w:rsidR="00874F78" w:rsidRPr="008C0E14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</w:rPr>
        <w:t>p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 xml:space="preserve">rojekt zakresu, o którym </w:t>
      </w:r>
      <w:r>
        <w:rPr>
          <w:i w:val="0"/>
          <w:iCs w:val="0"/>
          <w:color w:val="000000"/>
          <w:spacing w:val="-4"/>
          <w:sz w:val="24"/>
          <w:szCs w:val="24"/>
        </w:rPr>
        <w:t>mowa w pkt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 xml:space="preserve"> 9 opracowuje kierownik komórki organizacyjnej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18CFA429" w14:textId="77777777" w:rsidR="00874F78" w:rsidRPr="00DB0E3F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9"/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t>p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rzyjęc</w:t>
      </w:r>
      <w:r>
        <w:rPr>
          <w:i w:val="0"/>
          <w:iCs w:val="0"/>
          <w:color w:val="000000"/>
          <w:spacing w:val="4"/>
          <w:sz w:val="24"/>
          <w:szCs w:val="24"/>
        </w:rPr>
        <w:t>ie zakresu, o którym mowa w pk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t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9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 jest potwierdzone przez pracownika datą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10"/>
          <w:sz w:val="24"/>
          <w:szCs w:val="24"/>
        </w:rPr>
        <w:t>i j</w:t>
      </w:r>
      <w:r w:rsidRPr="00D360F0">
        <w:rPr>
          <w:i w:val="0"/>
          <w:iCs w:val="0"/>
          <w:color w:val="000000"/>
          <w:spacing w:val="-10"/>
          <w:sz w:val="24"/>
          <w:szCs w:val="24"/>
        </w:rPr>
        <w:t>ego podpisem</w:t>
      </w:r>
      <w:r>
        <w:rPr>
          <w:i w:val="0"/>
          <w:iCs w:val="0"/>
          <w:color w:val="000000"/>
          <w:spacing w:val="-10"/>
          <w:sz w:val="24"/>
          <w:szCs w:val="24"/>
        </w:rPr>
        <w:t>;</w:t>
      </w:r>
    </w:p>
    <w:p w14:paraId="70D97DE7" w14:textId="77777777" w:rsidR="00874F78" w:rsidRPr="00DB0E3F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19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 xml:space="preserve">pracownicy na stanowiskach funkcyjnych są zobowiązani do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zidentyfikowania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zadań, przy wykonywaniu których pracownicy mogą być szczególnie podatni na wpływy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szkodliwe dla gospodarki finansowej lub wizerunku jednostki oraz ustanowienia środków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7"/>
          <w:sz w:val="24"/>
          <w:szCs w:val="24"/>
        </w:rPr>
        <w:t>zaradczych</w:t>
      </w:r>
      <w:r>
        <w:rPr>
          <w:i w:val="0"/>
          <w:iCs w:val="0"/>
          <w:color w:val="000000"/>
          <w:spacing w:val="-7"/>
          <w:sz w:val="24"/>
          <w:szCs w:val="24"/>
        </w:rPr>
        <w:t>;</w:t>
      </w:r>
    </w:p>
    <w:p w14:paraId="62BFEBEB" w14:textId="77777777" w:rsidR="00874F78" w:rsidRDefault="00874F78" w:rsidP="00874F78">
      <w:pPr>
        <w:numPr>
          <w:ilvl w:val="0"/>
          <w:numId w:val="25"/>
        </w:numPr>
        <w:shd w:val="clear" w:color="auto" w:fill="FFFFFF"/>
        <w:spacing w:line="360" w:lineRule="auto"/>
        <w:ind w:right="5"/>
        <w:jc w:val="both"/>
        <w:rPr>
          <w:i w:val="0"/>
          <w:iCs w:val="0"/>
          <w:color w:val="000000"/>
          <w:spacing w:val="-4"/>
          <w:sz w:val="24"/>
          <w:szCs w:val="24"/>
        </w:rPr>
      </w:pPr>
      <w:r>
        <w:rPr>
          <w:i w:val="0"/>
          <w:iCs w:val="0"/>
          <w:color w:val="000000"/>
          <w:spacing w:val="-3"/>
          <w:sz w:val="24"/>
          <w:szCs w:val="24"/>
        </w:rPr>
        <w:t>z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e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stawienie zadań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wrażli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wych oraz mechanizmów kompensujących winno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>być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określone w</w:t>
      </w:r>
      <w:r>
        <w:rPr>
          <w:i w:val="0"/>
          <w:iCs w:val="0"/>
          <w:color w:val="000000"/>
          <w:spacing w:val="-4"/>
          <w:sz w:val="24"/>
          <w:szCs w:val="24"/>
        </w:rPr>
        <w:t> formie pisemnej;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4"/>
          <w:sz w:val="24"/>
          <w:szCs w:val="24"/>
        </w:rPr>
        <w:t>p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racownicy winni być zapoznani z niniejszym zestawieniem.</w:t>
      </w:r>
    </w:p>
    <w:p w14:paraId="77CA90E0" w14:textId="77777777" w:rsidR="00874F78" w:rsidRPr="00D360F0" w:rsidRDefault="00874F78" w:rsidP="00874F78">
      <w:pPr>
        <w:shd w:val="clear" w:color="auto" w:fill="FFFFFF"/>
        <w:spacing w:line="360" w:lineRule="auto"/>
        <w:ind w:left="845" w:right="5"/>
        <w:jc w:val="both"/>
        <w:rPr>
          <w:i w:val="0"/>
          <w:iCs w:val="0"/>
          <w:color w:val="000000"/>
          <w:spacing w:val="-4"/>
          <w:sz w:val="24"/>
          <w:szCs w:val="24"/>
        </w:rPr>
      </w:pPr>
    </w:p>
    <w:p w14:paraId="3124E0E7" w14:textId="77777777" w:rsidR="00874F78" w:rsidRDefault="00874F78" w:rsidP="00874F78">
      <w:pPr>
        <w:shd w:val="clear" w:color="auto" w:fill="FFFFFF"/>
        <w:spacing w:line="360" w:lineRule="auto"/>
        <w:ind w:left="5" w:firstLine="703"/>
        <w:jc w:val="both"/>
        <w:rPr>
          <w:i w:val="0"/>
          <w:iCs w:val="0"/>
          <w:color w:val="000000"/>
          <w:spacing w:val="-8"/>
          <w:sz w:val="24"/>
          <w:szCs w:val="24"/>
        </w:rPr>
      </w:pPr>
      <w:r>
        <w:rPr>
          <w:i w:val="0"/>
          <w:iCs w:val="0"/>
          <w:color w:val="000000"/>
          <w:spacing w:val="-8"/>
          <w:sz w:val="24"/>
          <w:szCs w:val="24"/>
        </w:rPr>
        <w:t>§ 20.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 xml:space="preserve"> Procedury identyfikacji </w:t>
      </w:r>
      <w:r>
        <w:rPr>
          <w:i w:val="0"/>
          <w:iCs w:val="0"/>
          <w:color w:val="000000"/>
          <w:spacing w:val="-8"/>
          <w:sz w:val="24"/>
          <w:szCs w:val="24"/>
        </w:rPr>
        <w:t>z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 xml:space="preserve">adań wrażliwych </w:t>
      </w:r>
      <w:r>
        <w:rPr>
          <w:i w:val="0"/>
          <w:iCs w:val="0"/>
          <w:color w:val="000000"/>
          <w:spacing w:val="-8"/>
          <w:sz w:val="24"/>
          <w:szCs w:val="24"/>
        </w:rPr>
        <w:t>określa</w:t>
      </w:r>
      <w:r w:rsidRPr="00D360F0">
        <w:rPr>
          <w:i w:val="0"/>
          <w:iCs w:val="0"/>
          <w:color w:val="000000"/>
          <w:spacing w:val="-8"/>
          <w:sz w:val="24"/>
          <w:szCs w:val="24"/>
        </w:rPr>
        <w:t xml:space="preserve"> odrębne zarządzenie Prezydenta.</w:t>
      </w:r>
    </w:p>
    <w:p w14:paraId="6ED4DDC0" w14:textId="77777777" w:rsidR="00874F78" w:rsidRPr="00D360F0" w:rsidRDefault="00874F78" w:rsidP="00874F78">
      <w:pPr>
        <w:shd w:val="clear" w:color="auto" w:fill="FFFFFF"/>
        <w:tabs>
          <w:tab w:val="left" w:pos="398"/>
        </w:tabs>
        <w:spacing w:line="360" w:lineRule="auto"/>
        <w:jc w:val="both"/>
        <w:rPr>
          <w:i w:val="0"/>
          <w:iCs w:val="0"/>
          <w:color w:val="000000"/>
          <w:spacing w:val="-19"/>
          <w:sz w:val="24"/>
          <w:szCs w:val="24"/>
        </w:rPr>
      </w:pPr>
    </w:p>
    <w:p w14:paraId="774BF4CD" w14:textId="77777777" w:rsidR="00874F78" w:rsidRPr="00D360F0" w:rsidRDefault="00874F78" w:rsidP="00874F78">
      <w:pPr>
        <w:shd w:val="clear" w:color="auto" w:fill="FFFFFF"/>
        <w:spacing w:line="360" w:lineRule="auto"/>
        <w:ind w:left="5" w:right="34" w:firstLine="703"/>
        <w:jc w:val="both"/>
        <w:rPr>
          <w:i w:val="0"/>
          <w:sz w:val="24"/>
          <w:szCs w:val="24"/>
        </w:rPr>
      </w:pPr>
      <w:r>
        <w:rPr>
          <w:bCs/>
          <w:i w:val="0"/>
          <w:iCs w:val="0"/>
          <w:color w:val="000000"/>
          <w:spacing w:val="-2"/>
          <w:sz w:val="24"/>
          <w:szCs w:val="24"/>
        </w:rPr>
        <w:t>§ 21</w:t>
      </w:r>
      <w:r w:rsidRPr="00D360F0">
        <w:rPr>
          <w:bCs/>
          <w:i w:val="0"/>
          <w:iCs w:val="0"/>
          <w:color w:val="000000"/>
          <w:spacing w:val="-2"/>
          <w:sz w:val="24"/>
          <w:szCs w:val="24"/>
        </w:rPr>
        <w:t xml:space="preserve">.1. Zarządzanie ryzykiem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 xml:space="preserve">— opiera się na zestawie wzajemnie uzupełniających się 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 xml:space="preserve">celów, o których mowa w § </w:t>
      </w:r>
      <w:r>
        <w:rPr>
          <w:i w:val="0"/>
          <w:iCs w:val="0"/>
          <w:color w:val="000000"/>
          <w:spacing w:val="-3"/>
          <w:sz w:val="24"/>
          <w:szCs w:val="24"/>
        </w:rPr>
        <w:t>8</w:t>
      </w:r>
      <w:r w:rsidRPr="00D360F0">
        <w:rPr>
          <w:i w:val="0"/>
          <w:iCs w:val="0"/>
          <w:color w:val="000000"/>
          <w:spacing w:val="-3"/>
          <w:sz w:val="24"/>
          <w:szCs w:val="24"/>
        </w:rPr>
        <w:t xml:space="preserve">, połączonych ze sobą na wszystkich szczeblach jednostki.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 xml:space="preserve">Obejmuje rozpoznanie i analizę zewnętrznych i wewnętrznych ryzyk zagrażających realizacji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celów na szczeblu danej działalności, jak i całej jednostki. Istotą zarządzania ryzykiem jest podjęcie decyzji, czy należy dążyć do jego całkowitej eliminacji, czy n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ależy je tylko kontrolować lub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przeprow</w:t>
      </w:r>
      <w:r>
        <w:rPr>
          <w:i w:val="0"/>
          <w:iCs w:val="0"/>
          <w:color w:val="000000"/>
          <w:spacing w:val="-4"/>
          <w:sz w:val="24"/>
          <w:szCs w:val="24"/>
        </w:rPr>
        <w:t>adzić działania minimalizujące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.</w:t>
      </w:r>
    </w:p>
    <w:p w14:paraId="37FB4599" w14:textId="77777777" w:rsidR="00874F78" w:rsidRPr="004C165D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6"/>
          <w:sz w:val="24"/>
          <w:szCs w:val="24"/>
        </w:rPr>
      </w:pPr>
      <w:r w:rsidRPr="00D360F0">
        <w:rPr>
          <w:i w:val="0"/>
          <w:iCs w:val="0"/>
          <w:color w:val="000000"/>
          <w:spacing w:val="-2"/>
          <w:sz w:val="24"/>
          <w:szCs w:val="24"/>
        </w:rPr>
        <w:t xml:space="preserve">Kierownictwo oraz pracownicy </w:t>
      </w:r>
      <w:r>
        <w:rPr>
          <w:i w:val="0"/>
          <w:iCs w:val="0"/>
          <w:color w:val="000000"/>
          <w:spacing w:val="-2"/>
          <w:sz w:val="24"/>
          <w:szCs w:val="24"/>
        </w:rPr>
        <w:t>z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 xml:space="preserve">atrudnieni na </w:t>
      </w:r>
      <w:r>
        <w:rPr>
          <w:i w:val="0"/>
          <w:iCs w:val="0"/>
          <w:color w:val="000000"/>
          <w:spacing w:val="-2"/>
          <w:sz w:val="24"/>
          <w:szCs w:val="24"/>
        </w:rPr>
        <w:t>s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tanowiskach funkcyjnych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systematycznie, nie rzadziej niż raz w roku, dokonują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identyfikacji zewnętrznego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5"/>
          <w:sz w:val="24"/>
          <w:szCs w:val="24"/>
        </w:rPr>
        <w:t>i 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wewnętrznego ryzyka związanego z poszczególnymi celami i zadaniami jednostki.</w:t>
      </w:r>
    </w:p>
    <w:p w14:paraId="3DA9D26D" w14:textId="77777777" w:rsidR="00874F78" w:rsidRPr="004C165D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>
        <w:rPr>
          <w:i w:val="0"/>
          <w:iCs w:val="0"/>
          <w:color w:val="000000"/>
          <w:spacing w:val="-2"/>
          <w:sz w:val="24"/>
          <w:szCs w:val="24"/>
        </w:rPr>
        <w:t xml:space="preserve">Zidentyfikowane ryzyka poddawane są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analiz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ie mającej na celu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określenie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możliwych skutków i prawdopodobieństwa wystąpienia danego ryzyka oraz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 xml:space="preserve"> akceptowanego poziomu ryzyka.</w:t>
      </w:r>
    </w:p>
    <w:p w14:paraId="36FA8341" w14:textId="77777777" w:rsidR="00874F78" w:rsidRPr="004C165D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Analiza ryzyka obejmuje:</w:t>
      </w:r>
    </w:p>
    <w:p w14:paraId="438A1E6B" w14:textId="77777777" w:rsidR="00874F78" w:rsidRPr="005C6ABB" w:rsidRDefault="00874F78" w:rsidP="00874F78">
      <w:pPr>
        <w:numPr>
          <w:ilvl w:val="1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określenie przyczyny i skutku zidentyfikowanego ryzyka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24BDC57D" w14:textId="77777777" w:rsidR="00874F78" w:rsidRPr="005C6ABB" w:rsidRDefault="00874F78" w:rsidP="00874F78">
      <w:pPr>
        <w:numPr>
          <w:ilvl w:val="1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odseparowanie niewielkiego ryzyka od istotnego ryzyka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1F4E255A" w14:textId="77777777" w:rsidR="00874F78" w:rsidRPr="004C165D" w:rsidRDefault="00874F78" w:rsidP="00874F78">
      <w:pPr>
        <w:numPr>
          <w:ilvl w:val="1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5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ocenę rodzaju i kategorii ryzyka</w:t>
      </w:r>
      <w:r>
        <w:rPr>
          <w:i w:val="0"/>
          <w:iCs w:val="0"/>
          <w:color w:val="000000"/>
          <w:spacing w:val="-5"/>
          <w:sz w:val="24"/>
          <w:szCs w:val="24"/>
        </w:rPr>
        <w:t>.</w:t>
      </w:r>
    </w:p>
    <w:p w14:paraId="13FBB87A" w14:textId="77777777" w:rsidR="00874F78" w:rsidRPr="00642D56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3"/>
          <w:sz w:val="24"/>
          <w:szCs w:val="24"/>
        </w:rPr>
        <w:t>Wobec zidentyfikowanych ryzyk określa się rodzaj możliwych reakcji (tolerowanie,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przeniesienie, wycofanie się, działanie). Prezydent  i kierownicy miejskich jednostek organizacyjnych lub upoważnieni  przez nich pracownicy określają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t xml:space="preserve">działania, które </w:t>
      </w:r>
      <w:r w:rsidRPr="00D360F0">
        <w:rPr>
          <w:i w:val="0"/>
          <w:iCs w:val="0"/>
          <w:color w:val="000000"/>
          <w:spacing w:val="6"/>
          <w:sz w:val="24"/>
          <w:szCs w:val="24"/>
        </w:rPr>
        <w:lastRenderedPageBreak/>
        <w:t>należy podjąć w celu zmniejszenia danego ryzyka do akceptowanego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6"/>
          <w:sz w:val="24"/>
          <w:szCs w:val="24"/>
        </w:rPr>
        <w:t>poziomu.</w:t>
      </w:r>
    </w:p>
    <w:p w14:paraId="3AE0DE70" w14:textId="77777777" w:rsidR="00874F78" w:rsidRPr="001734A0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pacing w:val="-12"/>
          <w:sz w:val="24"/>
          <w:szCs w:val="24"/>
        </w:rPr>
      </w:pPr>
      <w:r w:rsidRPr="00D360F0">
        <w:rPr>
          <w:i w:val="0"/>
          <w:iCs w:val="0"/>
          <w:color w:val="000000"/>
          <w:spacing w:val="-6"/>
          <w:sz w:val="24"/>
          <w:szCs w:val="24"/>
        </w:rPr>
        <w:t>Decyzja w sprawie ryzyka możliwa jest w następujących wariantach:</w:t>
      </w:r>
    </w:p>
    <w:p w14:paraId="5FC2386A" w14:textId="77777777" w:rsidR="00874F78" w:rsidRPr="00751817" w:rsidRDefault="00874F78" w:rsidP="00874F78">
      <w:pPr>
        <w:numPr>
          <w:ilvl w:val="2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>akceptacja ryzyka;</w:t>
      </w:r>
    </w:p>
    <w:p w14:paraId="38FB3085" w14:textId="77777777" w:rsidR="00874F78" w:rsidRPr="00751817" w:rsidRDefault="00874F78" w:rsidP="00874F78">
      <w:pPr>
        <w:numPr>
          <w:ilvl w:val="2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>umiejscowienie w nowym obszarze;</w:t>
      </w:r>
    </w:p>
    <w:p w14:paraId="17813B61" w14:textId="77777777" w:rsidR="00874F78" w:rsidRPr="00751817" w:rsidRDefault="00874F78" w:rsidP="00874F78">
      <w:pPr>
        <w:numPr>
          <w:ilvl w:val="2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>zaniechanie działania;</w:t>
      </w:r>
    </w:p>
    <w:p w14:paraId="53CFC2A4" w14:textId="77777777" w:rsidR="00874F78" w:rsidRPr="00751817" w:rsidRDefault="00874F78" w:rsidP="00874F78">
      <w:pPr>
        <w:numPr>
          <w:ilvl w:val="2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>wprowadzenie działań naprawczych;</w:t>
      </w:r>
    </w:p>
    <w:p w14:paraId="646AF594" w14:textId="77777777" w:rsidR="00874F78" w:rsidRPr="00751817" w:rsidRDefault="00874F78" w:rsidP="00874F78">
      <w:pPr>
        <w:numPr>
          <w:ilvl w:val="2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>funkcjonowanie w warunkach ryzyka wraz z monitorowaniem zjawiska.</w:t>
      </w:r>
    </w:p>
    <w:p w14:paraId="765C0D19" w14:textId="77777777" w:rsidR="00874F78" w:rsidRPr="00751817" w:rsidRDefault="00874F78" w:rsidP="00874F78">
      <w:pPr>
        <w:numPr>
          <w:ilvl w:val="0"/>
          <w:numId w:val="41"/>
        </w:numPr>
        <w:shd w:val="clear" w:color="auto" w:fill="FFFFFF"/>
        <w:tabs>
          <w:tab w:val="left" w:pos="312"/>
        </w:tabs>
        <w:spacing w:line="360" w:lineRule="auto"/>
        <w:jc w:val="both"/>
        <w:rPr>
          <w:i w:val="0"/>
          <w:iCs w:val="0"/>
          <w:color w:val="000000"/>
          <w:sz w:val="24"/>
          <w:szCs w:val="24"/>
        </w:rPr>
      </w:pPr>
      <w:r w:rsidRPr="00751817">
        <w:rPr>
          <w:i w:val="0"/>
          <w:iCs w:val="0"/>
          <w:color w:val="000000"/>
          <w:sz w:val="24"/>
          <w:szCs w:val="24"/>
        </w:rPr>
        <w:t xml:space="preserve"> Zasady zarządzania ryzykiem określa odrębne zarządzenie Prezydenta.</w:t>
      </w:r>
    </w:p>
    <w:p w14:paraId="446F6C39" w14:textId="77777777" w:rsidR="00874F78" w:rsidRPr="00D360F0" w:rsidRDefault="00874F78" w:rsidP="00874F78">
      <w:pPr>
        <w:shd w:val="clear" w:color="auto" w:fill="FFFFFF"/>
        <w:tabs>
          <w:tab w:val="left" w:pos="312"/>
        </w:tabs>
        <w:spacing w:line="360" w:lineRule="auto"/>
        <w:ind w:left="487"/>
        <w:jc w:val="both"/>
        <w:rPr>
          <w:i w:val="0"/>
          <w:iCs w:val="0"/>
          <w:color w:val="000000"/>
          <w:spacing w:val="-12"/>
          <w:sz w:val="24"/>
          <w:szCs w:val="24"/>
        </w:rPr>
      </w:pPr>
    </w:p>
    <w:p w14:paraId="01978F2B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iCs w:val="0"/>
          <w:color w:val="000000"/>
          <w:spacing w:val="-5"/>
          <w:sz w:val="24"/>
          <w:szCs w:val="24"/>
        </w:rPr>
      </w:pPr>
      <w:r w:rsidRPr="00D360F0">
        <w:rPr>
          <w:bCs/>
          <w:i w:val="0"/>
          <w:iCs w:val="0"/>
          <w:color w:val="000000"/>
          <w:sz w:val="24"/>
          <w:szCs w:val="24"/>
        </w:rPr>
        <w:t xml:space="preserve">§ 22.1. Mechanizmy kontrolne </w:t>
      </w:r>
      <w:r w:rsidRPr="00D360F0">
        <w:rPr>
          <w:i w:val="0"/>
          <w:iCs w:val="0"/>
          <w:color w:val="000000"/>
          <w:sz w:val="24"/>
          <w:szCs w:val="24"/>
        </w:rPr>
        <w:t xml:space="preserve">- obejmują zasady i procedury, przy pomocy których zapewnia się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realizację wytycznych kierownictwa w odpowiedzi na ryzyko zagrażające realizacji celów. Mechanizmy kon</w:t>
      </w:r>
      <w:r>
        <w:rPr>
          <w:i w:val="0"/>
          <w:iCs w:val="0"/>
          <w:color w:val="000000"/>
          <w:spacing w:val="-1"/>
          <w:sz w:val="24"/>
          <w:szCs w:val="24"/>
        </w:rPr>
        <w:t>troli powinny stanowić odpowiedź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na konkretne ryzyko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i</w:t>
      </w:r>
      <w:r>
        <w:rPr>
          <w:i w:val="0"/>
          <w:iCs w:val="0"/>
          <w:color w:val="000000"/>
          <w:spacing w:val="2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być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stosowane na wszystkich szcz</w:t>
      </w:r>
      <w:r>
        <w:rPr>
          <w:i w:val="0"/>
          <w:iCs w:val="0"/>
          <w:color w:val="000000"/>
          <w:spacing w:val="-5"/>
          <w:sz w:val="24"/>
          <w:szCs w:val="24"/>
        </w:rPr>
        <w:t>eblach i funkcjach w jednostce.</w:t>
      </w:r>
    </w:p>
    <w:p w14:paraId="2E5C0A89" w14:textId="77777777" w:rsidR="00874F78" w:rsidRPr="00D360F0" w:rsidRDefault="00874F78" w:rsidP="00874F78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Skuteczne mechanizmy kontrolne powinny być:</w:t>
      </w:r>
    </w:p>
    <w:p w14:paraId="1C0D002A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360" w:lineRule="auto"/>
        <w:jc w:val="both"/>
        <w:rPr>
          <w:i w:val="0"/>
          <w:iCs w:val="0"/>
          <w:color w:val="000000"/>
          <w:spacing w:val="-20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na czas - wykrycie powinno pozwolić na wczesną korektę odchyleń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39CC1ACB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tabs>
          <w:tab w:val="left" w:pos="706"/>
          <w:tab w:val="num" w:pos="845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oszczędne - kontrole powinny dawać racjonalne zapewnienie osiągnięcia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oczekiwanych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5"/>
          <w:sz w:val="24"/>
          <w:szCs w:val="24"/>
        </w:rPr>
        <w:t>wyników, z uwzględnieniem analizy kosztów-korzyści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662CC389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>dobrze umiejscowione - punkty kontrolne powinny się znajdować tam, gdzie jest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najbardziej prawdopodobne, że pomiary pozwolą wykryć krytyczne odchylenia od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6"/>
          <w:sz w:val="24"/>
          <w:szCs w:val="24"/>
        </w:rPr>
        <w:t>celów organizacji</w:t>
      </w:r>
      <w:r>
        <w:rPr>
          <w:i w:val="0"/>
          <w:iCs w:val="0"/>
          <w:color w:val="000000"/>
          <w:spacing w:val="-6"/>
          <w:sz w:val="24"/>
          <w:szCs w:val="24"/>
        </w:rPr>
        <w:t>;</w:t>
      </w:r>
    </w:p>
    <w:p w14:paraId="5E564293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 w:rsidRPr="00D360F0">
        <w:rPr>
          <w:i w:val="0"/>
          <w:iCs w:val="0"/>
          <w:color w:val="000000"/>
          <w:spacing w:val="-5"/>
          <w:sz w:val="24"/>
          <w:szCs w:val="24"/>
        </w:rPr>
        <w:t>elastyczne - kontrole powinny uwzględniać zmiany operacyjne</w:t>
      </w:r>
      <w:r>
        <w:rPr>
          <w:i w:val="0"/>
          <w:iCs w:val="0"/>
          <w:color w:val="000000"/>
          <w:spacing w:val="-5"/>
          <w:sz w:val="24"/>
          <w:szCs w:val="24"/>
        </w:rPr>
        <w:t>;</w:t>
      </w:r>
    </w:p>
    <w:p w14:paraId="2E44D925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odpowiednie - powinny odpowiadać potrzebom kierownictwa i powinny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być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dopasowane do struktury organizacyjnej. Muszą rzetelnie odzwierciedlać wydarzenia,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do pomiaru których zostały zaprojektowane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224B2ED2" w14:textId="77777777" w:rsidR="00874F78" w:rsidRPr="001734A0" w:rsidRDefault="00874F78" w:rsidP="00874F7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 w:rsidRPr="00D360F0">
        <w:rPr>
          <w:i w:val="0"/>
          <w:iCs w:val="0"/>
          <w:color w:val="000000"/>
          <w:spacing w:val="-4"/>
          <w:sz w:val="24"/>
          <w:szCs w:val="24"/>
        </w:rPr>
        <w:t>spójne z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 odpowiedzialnością - ustanawiaj</w:t>
      </w:r>
      <w:r w:rsidRPr="00D360F0">
        <w:rPr>
          <w:i w:val="0"/>
          <w:iCs w:val="0"/>
          <w:color w:val="000000"/>
          <w:spacing w:val="-4"/>
          <w:sz w:val="24"/>
          <w:szCs w:val="24"/>
        </w:rPr>
        <w:t>ą odpowiedzialność za wyniki</w:t>
      </w:r>
      <w:r>
        <w:rPr>
          <w:i w:val="0"/>
          <w:iCs w:val="0"/>
          <w:color w:val="000000"/>
          <w:spacing w:val="-4"/>
          <w:sz w:val="24"/>
          <w:szCs w:val="24"/>
        </w:rPr>
        <w:t>;</w:t>
      </w:r>
    </w:p>
    <w:p w14:paraId="394FE19E" w14:textId="77777777" w:rsidR="00874F78" w:rsidRPr="00D360F0" w:rsidRDefault="00874F78" w:rsidP="00874F7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zdolne identyfikować przyczyny zjawisk i umożliwiać dokonanie korekt jako odpowiedzi na </w:t>
      </w:r>
      <w:r w:rsidRPr="00D360F0">
        <w:rPr>
          <w:i w:val="0"/>
          <w:iCs w:val="0"/>
          <w:color w:val="000000"/>
          <w:sz w:val="24"/>
          <w:szCs w:val="24"/>
        </w:rPr>
        <w:t>znane potencjalne przyczyny.</w:t>
      </w:r>
    </w:p>
    <w:p w14:paraId="488F2E22" w14:textId="77777777" w:rsidR="00874F78" w:rsidRPr="00D360F0" w:rsidRDefault="00874F78" w:rsidP="00874F78">
      <w:pPr>
        <w:numPr>
          <w:ilvl w:val="0"/>
          <w:numId w:val="42"/>
        </w:numPr>
        <w:overflowPunct w:val="0"/>
        <w:spacing w:line="360" w:lineRule="auto"/>
        <w:jc w:val="both"/>
        <w:textAlignment w:val="baseline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W trakcie czynności kontrolnych ocena badanego stanu faktycznego powinna odbywać się według określonych typowych kryteriów. Do takich kryteriów należy zaliczyć:</w:t>
      </w:r>
    </w:p>
    <w:p w14:paraId="37E9AFFC" w14:textId="77777777" w:rsidR="00874F78" w:rsidRDefault="00874F78" w:rsidP="00874F78">
      <w:pPr>
        <w:numPr>
          <w:ilvl w:val="1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legalność – kontrola zgodności z obowiązującymi przepisami prawnymi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 xml:space="preserve">normami zawartymi w obowiązujących w jednostce przepisach </w:t>
      </w:r>
      <w:r>
        <w:rPr>
          <w:i w:val="0"/>
          <w:sz w:val="24"/>
          <w:szCs w:val="24"/>
        </w:rPr>
        <w:t>wewnętrznych;</w:t>
      </w:r>
    </w:p>
    <w:p w14:paraId="1B112406" w14:textId="77777777" w:rsidR="00874F78" w:rsidRDefault="00874F78" w:rsidP="00874F78">
      <w:pPr>
        <w:numPr>
          <w:ilvl w:val="1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gospodarność – kontrola zjawisk, procesów gospodarczych i finansowych z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 xml:space="preserve">punktu widzenia racjonalności, efektywności i celowości podejmowanych decyzji, a następnie ich realizacji; gospodarowanie aktywami jednostki, które umożliwiają uzyskanie przy </w:t>
      </w:r>
      <w:r w:rsidRPr="00D360F0">
        <w:rPr>
          <w:i w:val="0"/>
          <w:sz w:val="24"/>
          <w:szCs w:val="24"/>
        </w:rPr>
        <w:lastRenderedPageBreak/>
        <w:t>najniższych nakładach (w danych</w:t>
      </w:r>
      <w:r>
        <w:rPr>
          <w:i w:val="0"/>
          <w:sz w:val="24"/>
          <w:szCs w:val="24"/>
        </w:rPr>
        <w:t xml:space="preserve"> warunkach) optymalnych efektów;</w:t>
      </w:r>
    </w:p>
    <w:p w14:paraId="7B9FCCF9" w14:textId="77777777" w:rsidR="00874F78" w:rsidRDefault="00874F78" w:rsidP="00874F78">
      <w:pPr>
        <w:numPr>
          <w:ilvl w:val="1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celowość – kontrola zapewniająca eliminacje działań niekorzystnych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zbędnych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 xml:space="preserve">z  punktu widzenia interesów jednostki, realizuje się przez sprawdzenie, czy środki finansowe zostały wydatkowane zgodnie ze statutową działalnością i planem </w:t>
      </w:r>
      <w:r>
        <w:rPr>
          <w:i w:val="0"/>
          <w:sz w:val="24"/>
          <w:szCs w:val="24"/>
        </w:rPr>
        <w:t>finansowym;</w:t>
      </w:r>
    </w:p>
    <w:p w14:paraId="3C8761A5" w14:textId="77777777" w:rsidR="00874F78" w:rsidRPr="00D360F0" w:rsidRDefault="00874F78" w:rsidP="00874F78">
      <w:pPr>
        <w:numPr>
          <w:ilvl w:val="1"/>
          <w:numId w:val="26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rzetelność – kontrola zgodności dokumentacji ze stanem faktycznym, przeprowadzona wg najlepszej wiedzy i umiejętności kontrolującego.</w:t>
      </w:r>
    </w:p>
    <w:p w14:paraId="30B9D414" w14:textId="77777777" w:rsidR="00874F78" w:rsidRDefault="00874F78" w:rsidP="00874F78">
      <w:pPr>
        <w:numPr>
          <w:ilvl w:val="0"/>
          <w:numId w:val="43"/>
        </w:numPr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Przy uwzględnien</w:t>
      </w:r>
      <w:r>
        <w:rPr>
          <w:i w:val="0"/>
          <w:sz w:val="24"/>
          <w:szCs w:val="24"/>
        </w:rPr>
        <w:t>iu</w:t>
      </w:r>
      <w:r w:rsidRPr="00D360F0">
        <w:rPr>
          <w:i w:val="0"/>
          <w:sz w:val="24"/>
          <w:szCs w:val="24"/>
        </w:rPr>
        <w:t xml:space="preserve"> kryteriów</w:t>
      </w:r>
      <w:r>
        <w:rPr>
          <w:i w:val="0"/>
          <w:sz w:val="24"/>
          <w:szCs w:val="24"/>
        </w:rPr>
        <w:t xml:space="preserve"> wymienionych w ust. 3</w:t>
      </w:r>
      <w:r w:rsidRPr="00D360F0">
        <w:rPr>
          <w:i w:val="0"/>
          <w:sz w:val="24"/>
          <w:szCs w:val="24"/>
        </w:rPr>
        <w:t>, kontrola powinna u</w:t>
      </w:r>
      <w:r>
        <w:rPr>
          <w:i w:val="0"/>
          <w:sz w:val="24"/>
          <w:szCs w:val="24"/>
        </w:rPr>
        <w:t xml:space="preserve">możliwiać realizację poniższych </w:t>
      </w:r>
      <w:r w:rsidRPr="00D360F0">
        <w:rPr>
          <w:i w:val="0"/>
          <w:sz w:val="24"/>
          <w:szCs w:val="24"/>
        </w:rPr>
        <w:t>funkcji:</w:t>
      </w:r>
    </w:p>
    <w:p w14:paraId="6409D4A3" w14:textId="77777777" w:rsidR="00874F78" w:rsidRDefault="00874F78" w:rsidP="00874F78">
      <w:pPr>
        <w:numPr>
          <w:ilvl w:val="1"/>
          <w:numId w:val="43"/>
        </w:numPr>
        <w:overflowPunct w:val="0"/>
        <w:spacing w:line="360" w:lineRule="auto"/>
        <w:jc w:val="both"/>
        <w:textAlignment w:val="baseline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profilaktycznej – polegającej na zapobieganiu pow</w:t>
      </w:r>
      <w:r>
        <w:rPr>
          <w:i w:val="0"/>
          <w:sz w:val="24"/>
          <w:szCs w:val="24"/>
        </w:rPr>
        <w:t>stawania niekorzystnych zjawisk;</w:t>
      </w:r>
    </w:p>
    <w:p w14:paraId="682F5518" w14:textId="77777777" w:rsidR="00874F78" w:rsidRDefault="00874F78" w:rsidP="00874F78">
      <w:pPr>
        <w:numPr>
          <w:ilvl w:val="1"/>
          <w:numId w:val="43"/>
        </w:numPr>
        <w:overflowPunct w:val="0"/>
        <w:spacing w:line="360" w:lineRule="auto"/>
        <w:jc w:val="both"/>
        <w:textAlignment w:val="baselin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</w:t>
      </w:r>
      <w:r w:rsidRPr="00D360F0">
        <w:rPr>
          <w:i w:val="0"/>
          <w:sz w:val="24"/>
          <w:szCs w:val="24"/>
        </w:rPr>
        <w:t>nstruktażowej – przez dostarczenie kontrolowanemu informacji o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obowiązujących przepisach prawa powszechnie obowiązującego i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wewnętrznego, jego interpretacji oraz zasadach stosowania w celu uniknięcia</w:t>
      </w:r>
      <w:r>
        <w:rPr>
          <w:i w:val="0"/>
          <w:sz w:val="24"/>
          <w:szCs w:val="24"/>
        </w:rPr>
        <w:t xml:space="preserve"> w przyszłości nieprawidłowości;</w:t>
      </w:r>
    </w:p>
    <w:p w14:paraId="7AE0586D" w14:textId="77777777" w:rsidR="00874F78" w:rsidRDefault="00874F78" w:rsidP="00874F78">
      <w:pPr>
        <w:numPr>
          <w:ilvl w:val="1"/>
          <w:numId w:val="43"/>
        </w:numPr>
        <w:overflowPunct w:val="0"/>
        <w:spacing w:line="360" w:lineRule="auto"/>
        <w:jc w:val="both"/>
        <w:textAlignment w:val="baseline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kreatywnej – polegającej na inspirowaniu działań w kierunku unikania w</w:t>
      </w:r>
      <w:r>
        <w:rPr>
          <w:i w:val="0"/>
          <w:sz w:val="24"/>
          <w:szCs w:val="24"/>
        </w:rPr>
        <w:t> </w:t>
      </w:r>
      <w:r w:rsidRPr="00D360F0">
        <w:rPr>
          <w:i w:val="0"/>
          <w:sz w:val="24"/>
          <w:szCs w:val="24"/>
        </w:rPr>
        <w:t>przyszłości błędów formalnych i merytorycznych.</w:t>
      </w:r>
    </w:p>
    <w:p w14:paraId="0BAD3E38" w14:textId="77777777" w:rsidR="00874F78" w:rsidRPr="00DA5F57" w:rsidRDefault="00874F78" w:rsidP="00874F78">
      <w:pPr>
        <w:numPr>
          <w:ilvl w:val="0"/>
          <w:numId w:val="43"/>
        </w:numPr>
        <w:shd w:val="clear" w:color="auto" w:fill="FFFFFF"/>
        <w:spacing w:line="360" w:lineRule="auto"/>
        <w:ind w:right="29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 xml:space="preserve">Wszystkie operacje finansowe </w:t>
      </w:r>
      <w:r>
        <w:rPr>
          <w:i w:val="0"/>
          <w:iCs w:val="0"/>
          <w:color w:val="000000"/>
          <w:sz w:val="24"/>
          <w:szCs w:val="24"/>
        </w:rPr>
        <w:t xml:space="preserve">i </w:t>
      </w:r>
      <w:r w:rsidRPr="00D360F0">
        <w:rPr>
          <w:i w:val="0"/>
          <w:iCs w:val="0"/>
          <w:color w:val="000000"/>
          <w:sz w:val="24"/>
          <w:szCs w:val="24"/>
        </w:rPr>
        <w:t>gospodarcze win</w:t>
      </w:r>
      <w:r>
        <w:rPr>
          <w:i w:val="0"/>
          <w:iCs w:val="0"/>
          <w:color w:val="000000"/>
          <w:sz w:val="24"/>
          <w:szCs w:val="24"/>
        </w:rPr>
        <w:t>ny być rzetelnie dokumentowane.</w:t>
      </w:r>
    </w:p>
    <w:p w14:paraId="10389E1F" w14:textId="77777777" w:rsidR="00874F78" w:rsidRDefault="00874F78" w:rsidP="00874F78">
      <w:pPr>
        <w:numPr>
          <w:ilvl w:val="0"/>
          <w:numId w:val="43"/>
        </w:numPr>
        <w:shd w:val="clear" w:color="auto" w:fill="FFFFFF"/>
        <w:spacing w:line="360" w:lineRule="auto"/>
        <w:ind w:right="29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 xml:space="preserve">Dokumentację systemu kontroli zarządczej stanowią procedury wewnętrzne, instrukcje, wytyczne, dokumenty określające zakres obowiązków,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uprawnień i</w:t>
      </w:r>
      <w:r>
        <w:rPr>
          <w:i w:val="0"/>
          <w:iCs w:val="0"/>
          <w:color w:val="000000"/>
          <w:spacing w:val="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odpowiedzialności pracowników i inne dokument</w:t>
      </w:r>
      <w:r>
        <w:rPr>
          <w:i w:val="0"/>
          <w:iCs w:val="0"/>
          <w:color w:val="000000"/>
          <w:spacing w:val="3"/>
          <w:sz w:val="24"/>
          <w:szCs w:val="24"/>
        </w:rPr>
        <w:t>y wewnętrzne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.</w:t>
      </w:r>
      <w:r w:rsidRPr="00D360F0">
        <w:rPr>
          <w:i w:val="0"/>
          <w:iCs w:val="0"/>
          <w:color w:val="000000"/>
          <w:sz w:val="24"/>
          <w:szCs w:val="24"/>
        </w:rPr>
        <w:t xml:space="preserve"> Dokumentacja powinna być spójna i dostępna dla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wszystkich osób, dla których jest niezbędna.</w:t>
      </w:r>
    </w:p>
    <w:p w14:paraId="6716D271" w14:textId="77777777" w:rsidR="00874F78" w:rsidRPr="00D360F0" w:rsidRDefault="00874F78" w:rsidP="00874F78">
      <w:pPr>
        <w:numPr>
          <w:ilvl w:val="0"/>
          <w:numId w:val="43"/>
        </w:numPr>
        <w:shd w:val="clear" w:color="auto" w:fill="FFFFFF"/>
        <w:spacing w:line="360" w:lineRule="auto"/>
        <w:ind w:right="29"/>
        <w:jc w:val="both"/>
        <w:rPr>
          <w:i w:val="0"/>
          <w:iCs w:val="0"/>
          <w:color w:val="000000"/>
          <w:spacing w:val="-1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Procedury kontroli zawarte są w szczególności w :</w:t>
      </w:r>
    </w:p>
    <w:p w14:paraId="71942851" w14:textId="77777777" w:rsidR="00874F78" w:rsidRDefault="00874F78" w:rsidP="00874F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 xml:space="preserve">Zasadach rachunkowości obowiązujących w Urzędzie Miasta Łodzi oraz innych procedurach kontroli finansowej i obiegu dokumentacji finansowo – księgowej, pozwalających na weryfikację operacji </w:t>
      </w:r>
      <w:r>
        <w:rPr>
          <w:i w:val="0"/>
          <w:sz w:val="24"/>
          <w:szCs w:val="24"/>
        </w:rPr>
        <w:t>gospodarczych finansowych przed</w:t>
      </w:r>
      <w:r w:rsidRPr="00D360F0">
        <w:rPr>
          <w:i w:val="0"/>
          <w:sz w:val="24"/>
          <w:szCs w:val="24"/>
        </w:rPr>
        <w:t>, w</w:t>
      </w:r>
      <w:r>
        <w:rPr>
          <w:i w:val="0"/>
          <w:sz w:val="24"/>
          <w:szCs w:val="24"/>
        </w:rPr>
        <w:t> trakcie  i po realizacji</w:t>
      </w:r>
      <w:r w:rsidRPr="00D360F0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Pr="00D360F0">
        <w:rPr>
          <w:i w:val="0"/>
          <w:sz w:val="24"/>
          <w:szCs w:val="24"/>
        </w:rPr>
        <w:t>a w szczególności</w:t>
      </w:r>
      <w:r>
        <w:rPr>
          <w:i w:val="0"/>
          <w:sz w:val="24"/>
          <w:szCs w:val="24"/>
        </w:rPr>
        <w:t>:</w:t>
      </w:r>
    </w:p>
    <w:p w14:paraId="5BDBA183" w14:textId="77777777" w:rsidR="00874F78" w:rsidRDefault="00874F78" w:rsidP="00874F78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zakładowym planie kont dla Urzędu Miasta Łodzi,</w:t>
      </w:r>
    </w:p>
    <w:p w14:paraId="13D0029F" w14:textId="77777777" w:rsidR="00874F78" w:rsidRDefault="00874F78" w:rsidP="00874F78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instrukcji obiegu dokumentów w zakresie rachunkowości dla Urzędu Miasta Łodzi,</w:t>
      </w:r>
    </w:p>
    <w:p w14:paraId="2E01540C" w14:textId="77777777" w:rsidR="00874F78" w:rsidRDefault="00874F78" w:rsidP="00874F78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instrukcji w sprawie przeprowadzenia i rozliczania inwentaryzacji aktywów trwałych  będących w używaniu lub stanowiących własność Urz</w:t>
      </w:r>
      <w:r>
        <w:rPr>
          <w:i w:val="0"/>
          <w:sz w:val="24"/>
          <w:szCs w:val="24"/>
        </w:rPr>
        <w:t>ędu Miasta Łodzi i Miasta Łodzi;</w:t>
      </w:r>
    </w:p>
    <w:p w14:paraId="04021260" w14:textId="77777777" w:rsidR="00874F78" w:rsidRDefault="00874F78" w:rsidP="00874F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Regulaminie udzielania zamówień publi</w:t>
      </w:r>
      <w:r>
        <w:rPr>
          <w:i w:val="0"/>
          <w:sz w:val="24"/>
          <w:szCs w:val="24"/>
        </w:rPr>
        <w:t>cznych w Urzędzie Miasta Łodzi;</w:t>
      </w:r>
    </w:p>
    <w:p w14:paraId="5E87A153" w14:textId="77777777" w:rsidR="00874F78" w:rsidRDefault="00874F78" w:rsidP="00874F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Regulaminie organizacyjnym U</w:t>
      </w:r>
      <w:r>
        <w:rPr>
          <w:i w:val="0"/>
          <w:sz w:val="24"/>
          <w:szCs w:val="24"/>
        </w:rPr>
        <w:t xml:space="preserve">rzędu </w:t>
      </w:r>
      <w:r w:rsidRPr="00D360F0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 xml:space="preserve">iasta </w:t>
      </w:r>
      <w:r w:rsidRPr="00D360F0">
        <w:rPr>
          <w:i w:val="0"/>
          <w:sz w:val="24"/>
          <w:szCs w:val="24"/>
        </w:rPr>
        <w:t>Ł</w:t>
      </w:r>
      <w:r>
        <w:rPr>
          <w:i w:val="0"/>
          <w:sz w:val="24"/>
          <w:szCs w:val="24"/>
        </w:rPr>
        <w:t>odzi;</w:t>
      </w:r>
    </w:p>
    <w:p w14:paraId="1444CCB0" w14:textId="77777777" w:rsidR="00874F78" w:rsidRDefault="00874F78" w:rsidP="00874F7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wewnętrznych aktach prawnych określających p</w:t>
      </w:r>
      <w:r w:rsidRPr="00D360F0">
        <w:rPr>
          <w:i w:val="0"/>
          <w:sz w:val="24"/>
          <w:szCs w:val="24"/>
        </w:rPr>
        <w:t>olit</w:t>
      </w:r>
      <w:r>
        <w:rPr>
          <w:i w:val="0"/>
          <w:sz w:val="24"/>
          <w:szCs w:val="24"/>
        </w:rPr>
        <w:t>ykę bezpieczeństwa informacji w Urzędzie Miasta Łodzi;</w:t>
      </w:r>
    </w:p>
    <w:p w14:paraId="2E6D461E" w14:textId="77777777" w:rsidR="00874F78" w:rsidRPr="00D360F0" w:rsidRDefault="00874F78" w:rsidP="00874F78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D360F0">
        <w:rPr>
          <w:i w:val="0"/>
          <w:sz w:val="24"/>
          <w:szCs w:val="24"/>
        </w:rPr>
        <w:t>oraz odpowiednikach tych aktów normatywnych obowiązujących w miejskich jednostkach organizacyjnych.</w:t>
      </w:r>
    </w:p>
    <w:p w14:paraId="3127BFFF" w14:textId="77777777" w:rsidR="00874F78" w:rsidRDefault="00874F78" w:rsidP="00874F78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R</w:t>
      </w:r>
      <w:r w:rsidRPr="00D360F0">
        <w:rPr>
          <w:i w:val="0"/>
          <w:sz w:val="24"/>
          <w:szCs w:val="24"/>
        </w:rPr>
        <w:t>ealizacja procedur związanych z mechanizmami kon</w:t>
      </w:r>
      <w:r>
        <w:rPr>
          <w:i w:val="0"/>
          <w:sz w:val="24"/>
          <w:szCs w:val="24"/>
        </w:rPr>
        <w:t>troli zarządczej winna uwzględniać etapy postępowania określone w §12.</w:t>
      </w:r>
    </w:p>
    <w:p w14:paraId="5CFD5DF8" w14:textId="77777777" w:rsidR="00874F78" w:rsidRPr="00D360F0" w:rsidRDefault="00874F78" w:rsidP="00874F78">
      <w:pPr>
        <w:widowControl/>
        <w:autoSpaceDE/>
        <w:autoSpaceDN/>
        <w:adjustRightInd/>
        <w:spacing w:line="360" w:lineRule="auto"/>
        <w:ind w:left="482"/>
        <w:jc w:val="both"/>
        <w:rPr>
          <w:i w:val="0"/>
          <w:sz w:val="24"/>
          <w:szCs w:val="24"/>
        </w:rPr>
      </w:pPr>
    </w:p>
    <w:p w14:paraId="7F0AE61B" w14:textId="77777777" w:rsidR="00874F78" w:rsidRPr="00D360F0" w:rsidRDefault="00874F78" w:rsidP="00874F78">
      <w:pPr>
        <w:shd w:val="clear" w:color="auto" w:fill="FFFFFF"/>
        <w:spacing w:line="360" w:lineRule="auto"/>
        <w:ind w:right="58" w:firstLine="708"/>
        <w:jc w:val="both"/>
        <w:rPr>
          <w:i w:val="0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1"/>
          <w:sz w:val="24"/>
          <w:szCs w:val="24"/>
        </w:rPr>
        <w:t>§ 23</w:t>
      </w:r>
      <w:r>
        <w:rPr>
          <w:bCs/>
          <w:i w:val="0"/>
          <w:iCs w:val="0"/>
          <w:color w:val="000000"/>
          <w:spacing w:val="1"/>
          <w:sz w:val="24"/>
          <w:szCs w:val="24"/>
        </w:rPr>
        <w:t xml:space="preserve">.1. Informacja </w:t>
      </w:r>
      <w:r w:rsidRPr="00D360F0">
        <w:rPr>
          <w:bCs/>
          <w:i w:val="0"/>
          <w:iCs w:val="0"/>
          <w:color w:val="000000"/>
          <w:spacing w:val="1"/>
          <w:sz w:val="24"/>
          <w:szCs w:val="24"/>
        </w:rPr>
        <w:t xml:space="preserve">i komunikacja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 xml:space="preserve">- zarządzanie procesem w tym zakresie polega na zidentyfikowaniu, zebraniu i przekazaniu istotnych </w:t>
      </w:r>
      <w:r w:rsidRPr="00D360F0">
        <w:rPr>
          <w:i w:val="0"/>
          <w:iCs w:val="0"/>
          <w:color w:val="000000"/>
          <w:sz w:val="24"/>
          <w:szCs w:val="24"/>
        </w:rPr>
        <w:t>zewnętrznych lub wewnętrznych informacji w odpowiednim czasie i we właściwy sposób.</w:t>
      </w:r>
    </w:p>
    <w:p w14:paraId="602A930A" w14:textId="77777777" w:rsidR="00874F78" w:rsidRPr="008422CD" w:rsidRDefault="00874F78" w:rsidP="00874F78">
      <w:pPr>
        <w:numPr>
          <w:ilvl w:val="0"/>
          <w:numId w:val="45"/>
        </w:numPr>
        <w:shd w:val="clear" w:color="auto" w:fill="FFFFFF"/>
        <w:tabs>
          <w:tab w:val="left" w:pos="418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System informacyjny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w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ykorzystuje informacje wewnętrzne i zewnętrzne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w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 celu generowania sprawozdań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 xml:space="preserve">finansowych i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operacyjnych oraz zapewnienia ich zgodności z</w:t>
      </w:r>
      <w:r>
        <w:rPr>
          <w:i w:val="0"/>
          <w:iCs w:val="0"/>
          <w:color w:val="000000"/>
          <w:spacing w:val="-1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danymi źródłowymi</w:t>
      </w:r>
      <w:r>
        <w:rPr>
          <w:i w:val="0"/>
          <w:iCs w:val="0"/>
          <w:color w:val="000000"/>
          <w:spacing w:val="-1"/>
          <w:sz w:val="24"/>
          <w:szCs w:val="24"/>
        </w:rPr>
        <w:t>.</w:t>
      </w:r>
    </w:p>
    <w:p w14:paraId="5C57E2F0" w14:textId="77777777" w:rsidR="00874F78" w:rsidRPr="008422CD" w:rsidRDefault="00874F78" w:rsidP="00874F78">
      <w:pPr>
        <w:numPr>
          <w:ilvl w:val="0"/>
          <w:numId w:val="45"/>
        </w:numPr>
        <w:shd w:val="clear" w:color="auto" w:fill="FFFFFF"/>
        <w:tabs>
          <w:tab w:val="left" w:pos="418"/>
        </w:tabs>
        <w:spacing w:line="360" w:lineRule="auto"/>
        <w:jc w:val="both"/>
        <w:rPr>
          <w:i w:val="0"/>
          <w:iCs w:val="0"/>
          <w:color w:val="000000"/>
          <w:spacing w:val="-16"/>
          <w:sz w:val="24"/>
          <w:szCs w:val="24"/>
        </w:rPr>
      </w:pPr>
      <w:r>
        <w:rPr>
          <w:i w:val="0"/>
          <w:iCs w:val="0"/>
          <w:color w:val="000000"/>
          <w:spacing w:val="-1"/>
          <w:sz w:val="24"/>
          <w:szCs w:val="24"/>
        </w:rPr>
        <w:t>O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sobom zarządzającym i pracownikom należy zapewnić, w odpowiedniej formie i</w:t>
      </w:r>
      <w:r>
        <w:rPr>
          <w:i w:val="0"/>
          <w:iCs w:val="0"/>
          <w:color w:val="000000"/>
          <w:spacing w:val="1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czasie,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właściwe oraz rzetelne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informa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cje potrzebne do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realizacji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zadań</w:t>
      </w:r>
      <w:r>
        <w:rPr>
          <w:i w:val="0"/>
          <w:iCs w:val="0"/>
          <w:color w:val="000000"/>
          <w:spacing w:val="5"/>
          <w:sz w:val="24"/>
          <w:szCs w:val="24"/>
        </w:rPr>
        <w:t>.</w:t>
      </w:r>
    </w:p>
    <w:p w14:paraId="32A9F824" w14:textId="77777777" w:rsidR="00874F78" w:rsidRPr="002F0BDA" w:rsidRDefault="00874F78" w:rsidP="00874F78">
      <w:pPr>
        <w:numPr>
          <w:ilvl w:val="0"/>
          <w:numId w:val="45"/>
        </w:numPr>
        <w:shd w:val="clear" w:color="auto" w:fill="FFFFFF"/>
        <w:tabs>
          <w:tab w:val="left" w:pos="418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3"/>
          <w:sz w:val="24"/>
          <w:szCs w:val="24"/>
        </w:rPr>
        <w:t>Należy zapewnić efektywne mechanizmy przekazywania ważnych informacji w</w:t>
      </w:r>
      <w:r>
        <w:rPr>
          <w:i w:val="0"/>
          <w:iCs w:val="0"/>
          <w:color w:val="000000"/>
          <w:spacing w:val="3"/>
          <w:sz w:val="24"/>
          <w:szCs w:val="24"/>
        </w:rPr>
        <w:t> 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obrębie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struktury organizacyjnej jednostki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oraz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efektywny system wymiany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ważnych informacji z podmiotami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zewnętrznymi mającymi wpływ na osiąganie celów i realizację zadań</w:t>
      </w:r>
      <w:r>
        <w:rPr>
          <w:i w:val="0"/>
          <w:iCs w:val="0"/>
          <w:color w:val="000000"/>
          <w:spacing w:val="-1"/>
          <w:sz w:val="24"/>
          <w:szCs w:val="24"/>
        </w:rPr>
        <w:t>.</w:t>
      </w:r>
    </w:p>
    <w:p w14:paraId="3DA14695" w14:textId="77777777" w:rsidR="00874F78" w:rsidRPr="00A028CB" w:rsidRDefault="00874F78" w:rsidP="00874F78">
      <w:pPr>
        <w:numPr>
          <w:ilvl w:val="0"/>
          <w:numId w:val="45"/>
        </w:numPr>
        <w:shd w:val="clear" w:color="auto" w:fill="FFFFFF"/>
        <w:tabs>
          <w:tab w:val="left" w:pos="418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Za zorganizowanie i funkcjonowanie systemu informacji i komunikacji odpowiadają w granicach swoich kompetencji kierownicy poszczególnych komórek organizacyjnych Urzędu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Miasta Łodzi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 xml:space="preserve"> i kierownicy miejskich jednostek organizacyjnych.</w:t>
      </w:r>
    </w:p>
    <w:p w14:paraId="6F1DA33C" w14:textId="77777777" w:rsidR="00874F78" w:rsidRPr="00D360F0" w:rsidRDefault="00874F78" w:rsidP="00874F78">
      <w:pPr>
        <w:shd w:val="clear" w:color="auto" w:fill="FFFFFF"/>
        <w:tabs>
          <w:tab w:val="left" w:pos="418"/>
        </w:tabs>
        <w:spacing w:line="360" w:lineRule="auto"/>
        <w:ind w:left="482"/>
        <w:jc w:val="both"/>
        <w:rPr>
          <w:i w:val="0"/>
          <w:iCs w:val="0"/>
          <w:color w:val="000000"/>
          <w:spacing w:val="-9"/>
          <w:sz w:val="24"/>
          <w:szCs w:val="24"/>
        </w:rPr>
      </w:pPr>
    </w:p>
    <w:p w14:paraId="5F0C1E38" w14:textId="77777777" w:rsidR="00874F78" w:rsidRPr="00D360F0" w:rsidRDefault="00874F78" w:rsidP="00874F78">
      <w:pPr>
        <w:shd w:val="clear" w:color="auto" w:fill="FFFFFF"/>
        <w:spacing w:line="360" w:lineRule="auto"/>
        <w:ind w:firstLine="708"/>
        <w:jc w:val="both"/>
        <w:rPr>
          <w:i w:val="0"/>
          <w:sz w:val="24"/>
          <w:szCs w:val="24"/>
        </w:rPr>
      </w:pPr>
      <w:r w:rsidRPr="00D360F0">
        <w:rPr>
          <w:bCs/>
          <w:i w:val="0"/>
          <w:iCs w:val="0"/>
          <w:color w:val="000000"/>
          <w:spacing w:val="2"/>
          <w:sz w:val="24"/>
          <w:szCs w:val="24"/>
        </w:rPr>
        <w:t>§ 24</w:t>
      </w:r>
      <w:r>
        <w:rPr>
          <w:bCs/>
          <w:i w:val="0"/>
          <w:iCs w:val="0"/>
          <w:color w:val="000000"/>
          <w:spacing w:val="2"/>
          <w:sz w:val="24"/>
          <w:szCs w:val="24"/>
        </w:rPr>
        <w:t>.</w:t>
      </w:r>
      <w:r w:rsidRPr="00D360F0">
        <w:rPr>
          <w:bCs/>
          <w:i w:val="0"/>
          <w:iCs w:val="0"/>
          <w:color w:val="000000"/>
          <w:spacing w:val="2"/>
          <w:sz w:val="24"/>
          <w:szCs w:val="24"/>
        </w:rPr>
        <w:t xml:space="preserve">l. Monitoring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- jest 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>proces</w:t>
      </w:r>
      <w:r>
        <w:rPr>
          <w:i w:val="0"/>
          <w:iCs w:val="0"/>
          <w:color w:val="000000"/>
          <w:spacing w:val="2"/>
          <w:sz w:val="24"/>
          <w:szCs w:val="24"/>
        </w:rPr>
        <w:t>em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ciągły</w:t>
      </w:r>
      <w:r>
        <w:rPr>
          <w:i w:val="0"/>
          <w:iCs w:val="0"/>
          <w:color w:val="000000"/>
          <w:spacing w:val="2"/>
          <w:sz w:val="24"/>
          <w:szCs w:val="24"/>
        </w:rPr>
        <w:t>m</w:t>
      </w:r>
      <w:r w:rsidRPr="00D360F0">
        <w:rPr>
          <w:i w:val="0"/>
          <w:iCs w:val="0"/>
          <w:color w:val="000000"/>
          <w:spacing w:val="2"/>
          <w:sz w:val="24"/>
          <w:szCs w:val="24"/>
        </w:rPr>
        <w:t xml:space="preserve"> oceny jakości działania systemu. System kontroli zarządczej powinien podlegać bieżącemu monitorowaniu i ocenie.</w:t>
      </w:r>
    </w:p>
    <w:p w14:paraId="6EF03A0F" w14:textId="77777777" w:rsidR="00874F78" w:rsidRPr="004D5D47" w:rsidRDefault="00874F78" w:rsidP="00874F78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pacing w:val="-1"/>
          <w:sz w:val="24"/>
          <w:szCs w:val="24"/>
        </w:rPr>
        <w:t>Prezydent w ramach wykonywania bieżących obowiązków monitoruje skuteczność kontroli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1"/>
          <w:sz w:val="24"/>
          <w:szCs w:val="24"/>
        </w:rPr>
        <w:t>zarządczej i jego poszczególnych elementów</w:t>
      </w:r>
      <w:r>
        <w:rPr>
          <w:i w:val="0"/>
          <w:iCs w:val="0"/>
          <w:color w:val="000000"/>
          <w:spacing w:val="-1"/>
          <w:sz w:val="24"/>
          <w:szCs w:val="24"/>
        </w:rPr>
        <w:t>.</w:t>
      </w:r>
    </w:p>
    <w:p w14:paraId="10F04AFC" w14:textId="77777777" w:rsidR="00874F78" w:rsidRPr="004D5D47" w:rsidRDefault="00874F78" w:rsidP="00874F78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i w:val="0"/>
          <w:iCs w:val="0"/>
          <w:color w:val="000000"/>
          <w:spacing w:val="-11"/>
          <w:sz w:val="24"/>
          <w:szCs w:val="24"/>
        </w:rPr>
      </w:pPr>
      <w:r>
        <w:rPr>
          <w:i w:val="0"/>
          <w:iCs w:val="0"/>
          <w:color w:val="000000"/>
          <w:spacing w:val="8"/>
          <w:sz w:val="24"/>
          <w:szCs w:val="24"/>
        </w:rPr>
        <w:t xml:space="preserve">Do bieżącej oceny funkcjonowania kontroli zarządczej zobowiązani </w:t>
      </w:r>
      <w:r w:rsidRPr="00D360F0">
        <w:rPr>
          <w:i w:val="0"/>
          <w:iCs w:val="0"/>
          <w:color w:val="000000"/>
          <w:spacing w:val="8"/>
          <w:sz w:val="24"/>
          <w:szCs w:val="24"/>
        </w:rPr>
        <w:t>są także inni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0"/>
          <w:sz w:val="24"/>
          <w:szCs w:val="24"/>
        </w:rPr>
        <w:t xml:space="preserve">pracownicy pełniący funkcje kierownicze, a zidentyfikowane problemy </w:t>
      </w:r>
      <w:r>
        <w:rPr>
          <w:i w:val="0"/>
          <w:iCs w:val="0"/>
          <w:color w:val="000000"/>
          <w:spacing w:val="10"/>
          <w:sz w:val="24"/>
          <w:szCs w:val="24"/>
        </w:rPr>
        <w:t>winny być</w:t>
      </w:r>
      <w:r w:rsidRPr="00D360F0">
        <w:rPr>
          <w:i w:val="0"/>
          <w:iCs w:val="0"/>
          <w:color w:val="000000"/>
          <w:spacing w:val="10"/>
          <w:sz w:val="24"/>
          <w:szCs w:val="24"/>
        </w:rPr>
        <w:t xml:space="preserve"> na bieżąco</w:t>
      </w:r>
      <w:r>
        <w:rPr>
          <w:i w:val="0"/>
          <w:iCs w:val="0"/>
          <w:color w:val="000000"/>
          <w:spacing w:val="10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-2"/>
          <w:sz w:val="24"/>
          <w:szCs w:val="24"/>
        </w:rPr>
        <w:t>rozwiązywane</w:t>
      </w:r>
      <w:r>
        <w:rPr>
          <w:i w:val="0"/>
          <w:iCs w:val="0"/>
          <w:color w:val="000000"/>
          <w:spacing w:val="-2"/>
          <w:sz w:val="24"/>
          <w:szCs w:val="24"/>
        </w:rPr>
        <w:t>.</w:t>
      </w:r>
    </w:p>
    <w:p w14:paraId="6D7970FF" w14:textId="77777777" w:rsidR="00874F78" w:rsidRPr="00B305B0" w:rsidRDefault="00874F78" w:rsidP="00874F78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D360F0">
        <w:rPr>
          <w:i w:val="0"/>
          <w:iCs w:val="0"/>
          <w:color w:val="000000"/>
          <w:sz w:val="24"/>
          <w:szCs w:val="24"/>
        </w:rPr>
        <w:t>Co najmniej raz w roku przeprowadzana jest samoocena sy</w:t>
      </w:r>
      <w:r>
        <w:rPr>
          <w:i w:val="0"/>
          <w:iCs w:val="0"/>
          <w:color w:val="000000"/>
          <w:sz w:val="24"/>
          <w:szCs w:val="24"/>
        </w:rPr>
        <w:t xml:space="preserve">stemu kontroli zarządczej przez </w:t>
      </w:r>
      <w:r w:rsidRPr="00D360F0">
        <w:rPr>
          <w:i w:val="0"/>
          <w:iCs w:val="0"/>
          <w:color w:val="000000"/>
          <w:sz w:val="24"/>
          <w:szCs w:val="24"/>
        </w:rPr>
        <w:t>pracowników pełniących funkcję kierownicze, której wyniki winny zostać udokumentowane</w:t>
      </w:r>
      <w:r>
        <w:rPr>
          <w:i w:val="0"/>
          <w:iCs w:val="0"/>
          <w:color w:val="000000"/>
          <w:sz w:val="24"/>
          <w:szCs w:val="24"/>
        </w:rPr>
        <w:t>.</w:t>
      </w:r>
    </w:p>
    <w:p w14:paraId="66F0E377" w14:textId="77777777" w:rsidR="00874F78" w:rsidRPr="00B305B0" w:rsidRDefault="00874F78" w:rsidP="00874F78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W Urzędzie Miasta Łodzi prowadzona jest również obiektywna i niezależna ocena </w:t>
      </w:r>
      <w:r w:rsidRPr="00D360F0">
        <w:rPr>
          <w:i w:val="0"/>
          <w:iCs w:val="0"/>
          <w:color w:val="000000"/>
          <w:spacing w:val="4"/>
          <w:sz w:val="24"/>
          <w:szCs w:val="24"/>
        </w:rPr>
        <w:t>systemu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5"/>
          <w:sz w:val="24"/>
          <w:szCs w:val="24"/>
        </w:rPr>
        <w:t>kontroli zarządczej przez audytorów wewnętrznych. Sposób i zakres określają procedury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1"/>
          <w:sz w:val="24"/>
          <w:szCs w:val="24"/>
        </w:rPr>
        <w:t>audytu wewnętrznego</w:t>
      </w:r>
      <w:r>
        <w:rPr>
          <w:i w:val="0"/>
          <w:iCs w:val="0"/>
          <w:color w:val="000000"/>
          <w:spacing w:val="1"/>
          <w:sz w:val="24"/>
          <w:szCs w:val="24"/>
        </w:rPr>
        <w:t>.</w:t>
      </w:r>
    </w:p>
    <w:p w14:paraId="42533DBF" w14:textId="77777777" w:rsidR="00874F78" w:rsidRPr="00A028CB" w:rsidRDefault="00874F78" w:rsidP="00874F78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i w:val="0"/>
          <w:iCs w:val="0"/>
          <w:color w:val="000000"/>
          <w:spacing w:val="-9"/>
          <w:sz w:val="24"/>
          <w:szCs w:val="24"/>
        </w:rPr>
      </w:pPr>
      <w:r w:rsidRPr="00D360F0">
        <w:rPr>
          <w:i w:val="0"/>
          <w:iCs w:val="0"/>
          <w:color w:val="000000"/>
          <w:spacing w:val="4"/>
          <w:sz w:val="24"/>
          <w:szCs w:val="24"/>
        </w:rPr>
        <w:t>Źródłem uzyskania zapewnienia o stanie kontroli zarządczej przez kierownika jednostki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 xml:space="preserve">powinny być w szczególności wyniki: monitorowania,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samooceny oraz </w:t>
      </w:r>
      <w:r>
        <w:rPr>
          <w:i w:val="0"/>
          <w:iCs w:val="0"/>
          <w:color w:val="000000"/>
          <w:spacing w:val="3"/>
          <w:sz w:val="24"/>
          <w:szCs w:val="24"/>
        </w:rPr>
        <w:lastRenderedPageBreak/>
        <w:t xml:space="preserve">przeprowadzonych </w:t>
      </w:r>
      <w:r w:rsidRPr="00D360F0">
        <w:rPr>
          <w:i w:val="0"/>
          <w:iCs w:val="0"/>
          <w:color w:val="000000"/>
          <w:spacing w:val="3"/>
          <w:sz w:val="24"/>
          <w:szCs w:val="24"/>
        </w:rPr>
        <w:t>audytów i kontroli. Zaleca się coroczne potwierdzenie uzyskania powyższego zapewnienia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D360F0">
        <w:rPr>
          <w:i w:val="0"/>
          <w:iCs w:val="0"/>
          <w:color w:val="000000"/>
          <w:sz w:val="24"/>
          <w:szCs w:val="24"/>
        </w:rPr>
        <w:t>w formie oświadczenia o stanie kontroli zarządczej za poprzedni rok</w:t>
      </w:r>
      <w:r>
        <w:rPr>
          <w:i w:val="0"/>
          <w:iCs w:val="0"/>
          <w:color w:val="000000"/>
          <w:sz w:val="24"/>
          <w:szCs w:val="24"/>
        </w:rPr>
        <w:t>.</w:t>
      </w:r>
    </w:p>
    <w:p w14:paraId="7171518C" w14:textId="77777777" w:rsidR="00FC22A5" w:rsidRPr="00874F78" w:rsidRDefault="00FC22A5" w:rsidP="00874F78"/>
    <w:sectPr w:rsidR="00FC22A5" w:rsidRPr="00874F78" w:rsidSect="00E43E05">
      <w:pgSz w:w="11909" w:h="16834"/>
      <w:pgMar w:top="1418" w:right="1418" w:bottom="1418" w:left="1418" w:header="708" w:footer="708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3942" w14:textId="77777777" w:rsidR="00DA38DA" w:rsidRDefault="00DA38DA">
      <w:r>
        <w:separator/>
      </w:r>
    </w:p>
  </w:endnote>
  <w:endnote w:type="continuationSeparator" w:id="0">
    <w:p w14:paraId="287C5495" w14:textId="77777777" w:rsidR="00DA38DA" w:rsidRDefault="00DA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4E96" w14:textId="77777777" w:rsidR="0004700B" w:rsidRDefault="00874F78" w:rsidP="00E43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28DDC" w14:textId="77777777" w:rsidR="0004700B" w:rsidRDefault="00DA3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477921"/>
      <w:docPartObj>
        <w:docPartGallery w:val="Page Numbers (Bottom of Page)"/>
        <w:docPartUnique/>
      </w:docPartObj>
    </w:sdtPr>
    <w:sdtEndPr/>
    <w:sdtContent>
      <w:p w14:paraId="6D9D9121" w14:textId="2D1B1A34" w:rsidR="00B54279" w:rsidRDefault="00B54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80">
          <w:rPr>
            <w:noProof/>
          </w:rPr>
          <w:t>17</w:t>
        </w:r>
        <w:r>
          <w:fldChar w:fldCharType="end"/>
        </w:r>
      </w:p>
    </w:sdtContent>
  </w:sdt>
  <w:p w14:paraId="49DB1235" w14:textId="77777777" w:rsidR="00B54279" w:rsidRDefault="00B54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7DA5" w14:textId="77777777" w:rsidR="00DA38DA" w:rsidRDefault="00DA38DA">
      <w:r>
        <w:separator/>
      </w:r>
    </w:p>
  </w:footnote>
  <w:footnote w:type="continuationSeparator" w:id="0">
    <w:p w14:paraId="4FD2A1F7" w14:textId="77777777" w:rsidR="00DA38DA" w:rsidRDefault="00DA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A959" w14:textId="77777777" w:rsidR="0004700B" w:rsidRDefault="00874F78" w:rsidP="00E43E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917075" w14:textId="77777777" w:rsidR="0004700B" w:rsidRDefault="00DA3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79FE" w14:textId="77777777" w:rsidR="0004700B" w:rsidRPr="006B423D" w:rsidRDefault="00874F78" w:rsidP="00E43E05">
    <w:pPr>
      <w:pStyle w:val="Nagwek"/>
      <w:framePr w:wrap="around" w:vAnchor="text" w:hAnchor="margin" w:xAlign="center" w:y="1"/>
      <w:rPr>
        <w:rStyle w:val="Numerstrony"/>
        <w:i w:val="0"/>
      </w:rPr>
    </w:pPr>
    <w:r w:rsidRPr="006B423D">
      <w:rPr>
        <w:rStyle w:val="Numerstrony"/>
        <w:i w:val="0"/>
      </w:rPr>
      <w:fldChar w:fldCharType="begin"/>
    </w:r>
    <w:r w:rsidRPr="006B423D">
      <w:rPr>
        <w:rStyle w:val="Numerstrony"/>
        <w:i w:val="0"/>
      </w:rPr>
      <w:instrText xml:space="preserve">PAGE  </w:instrText>
    </w:r>
    <w:r w:rsidRPr="006B423D">
      <w:rPr>
        <w:rStyle w:val="Numerstrony"/>
        <w:i w:val="0"/>
      </w:rPr>
      <w:fldChar w:fldCharType="separate"/>
    </w:r>
    <w:r w:rsidR="00A14A80">
      <w:rPr>
        <w:rStyle w:val="Numerstrony"/>
        <w:i w:val="0"/>
        <w:noProof/>
      </w:rPr>
      <w:t>17</w:t>
    </w:r>
    <w:r w:rsidRPr="006B423D">
      <w:rPr>
        <w:rStyle w:val="Numerstrony"/>
        <w:i w:val="0"/>
      </w:rPr>
      <w:fldChar w:fldCharType="end"/>
    </w:r>
  </w:p>
  <w:p w14:paraId="24C2021B" w14:textId="77777777" w:rsidR="0004700B" w:rsidRPr="006B423D" w:rsidRDefault="00DA38DA">
    <w:pPr>
      <w:pStyle w:val="Nagwek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766"/>
    <w:multiLevelType w:val="hybridMultilevel"/>
    <w:tmpl w:val="C1CEA2DA"/>
    <w:lvl w:ilvl="0" w:tplc="1DD4A94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768739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0D1C6F72">
      <w:start w:val="2"/>
      <w:numFmt w:val="decimal"/>
      <w:lvlText w:val="%3."/>
      <w:lvlJc w:val="left"/>
      <w:pPr>
        <w:tabs>
          <w:tab w:val="num" w:pos="1038"/>
        </w:tabs>
        <w:ind w:left="0" w:firstLine="709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4819"/>
    <w:multiLevelType w:val="hybridMultilevel"/>
    <w:tmpl w:val="2F0060E4"/>
    <w:lvl w:ilvl="0" w:tplc="91AAB76A">
      <w:start w:val="4"/>
      <w:numFmt w:val="decimal"/>
      <w:lvlText w:val="%1."/>
      <w:lvlJc w:val="left"/>
      <w:pPr>
        <w:tabs>
          <w:tab w:val="num" w:pos="811"/>
        </w:tabs>
        <w:ind w:left="0" w:firstLine="482"/>
      </w:pPr>
      <w:rPr>
        <w:rFonts w:ascii="Times New Roman" w:hAnsi="Times New Roman" w:cs="Times New Roman" w:hint="default"/>
      </w:rPr>
    </w:lvl>
    <w:lvl w:ilvl="1" w:tplc="848C8CE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649C"/>
    <w:multiLevelType w:val="hybridMultilevel"/>
    <w:tmpl w:val="22F44406"/>
    <w:lvl w:ilvl="0" w:tplc="E81891C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134"/>
    <w:multiLevelType w:val="hybridMultilevel"/>
    <w:tmpl w:val="8AEE3DDC"/>
    <w:lvl w:ilvl="0" w:tplc="9FF61502">
      <w:start w:val="2"/>
      <w:numFmt w:val="decimal"/>
      <w:lvlText w:val="%1."/>
      <w:lvlJc w:val="left"/>
      <w:pPr>
        <w:tabs>
          <w:tab w:val="num" w:pos="1036"/>
        </w:tabs>
        <w:ind w:left="0" w:firstLine="709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1620B"/>
    <w:multiLevelType w:val="hybridMultilevel"/>
    <w:tmpl w:val="FBB4AC04"/>
    <w:lvl w:ilvl="0" w:tplc="4086C90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1B322F2"/>
    <w:multiLevelType w:val="hybridMultilevel"/>
    <w:tmpl w:val="61F45A9C"/>
    <w:lvl w:ilvl="0" w:tplc="168A091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6" w15:restartNumberingAfterBreak="0">
    <w:nsid w:val="13E55CC9"/>
    <w:multiLevelType w:val="hybridMultilevel"/>
    <w:tmpl w:val="5E10DEC2"/>
    <w:lvl w:ilvl="0" w:tplc="B42A3AF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7" w15:restartNumberingAfterBreak="0">
    <w:nsid w:val="14483862"/>
    <w:multiLevelType w:val="hybridMultilevel"/>
    <w:tmpl w:val="7A42B368"/>
    <w:lvl w:ilvl="0" w:tplc="37C87C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D2484"/>
    <w:multiLevelType w:val="hybridMultilevel"/>
    <w:tmpl w:val="36E43B64"/>
    <w:lvl w:ilvl="0" w:tplc="07E2D05C">
      <w:start w:val="4"/>
      <w:numFmt w:val="decimal"/>
      <w:lvlText w:val="%1."/>
      <w:lvlJc w:val="left"/>
      <w:pPr>
        <w:tabs>
          <w:tab w:val="num" w:pos="1038"/>
        </w:tabs>
        <w:ind w:left="227" w:firstLine="482"/>
      </w:pPr>
      <w:rPr>
        <w:rFonts w:ascii="Times New Roman" w:hAnsi="Times New Roman" w:cs="Times New Roman" w:hint="default"/>
      </w:rPr>
    </w:lvl>
    <w:lvl w:ilvl="1" w:tplc="5BB6C4E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74A2"/>
    <w:multiLevelType w:val="hybridMultilevel"/>
    <w:tmpl w:val="D402E7D0"/>
    <w:lvl w:ilvl="0" w:tplc="01AEF2E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9A38C88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0" w15:restartNumberingAfterBreak="0">
    <w:nsid w:val="16957EE8"/>
    <w:multiLevelType w:val="singleLevel"/>
    <w:tmpl w:val="BBAC582E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</w:abstractNum>
  <w:abstractNum w:abstractNumId="11" w15:restartNumberingAfterBreak="0">
    <w:nsid w:val="1A044890"/>
    <w:multiLevelType w:val="hybridMultilevel"/>
    <w:tmpl w:val="01AA19D2"/>
    <w:lvl w:ilvl="0" w:tplc="6AEEB98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27A6C"/>
    <w:multiLevelType w:val="hybridMultilevel"/>
    <w:tmpl w:val="9CB2E0D4"/>
    <w:lvl w:ilvl="0" w:tplc="DA9E6D3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F1326"/>
    <w:multiLevelType w:val="hybridMultilevel"/>
    <w:tmpl w:val="F4723A76"/>
    <w:lvl w:ilvl="0" w:tplc="34F023A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A883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9903B3"/>
    <w:multiLevelType w:val="hybridMultilevel"/>
    <w:tmpl w:val="327AE44A"/>
    <w:lvl w:ilvl="0" w:tplc="97BECD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52901"/>
    <w:multiLevelType w:val="singleLevel"/>
    <w:tmpl w:val="C9C6284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87A7B06"/>
    <w:multiLevelType w:val="hybridMultilevel"/>
    <w:tmpl w:val="252EB3AC"/>
    <w:lvl w:ilvl="0" w:tplc="D57EE04E">
      <w:start w:val="2"/>
      <w:numFmt w:val="decimal"/>
      <w:lvlText w:val="%1."/>
      <w:lvlJc w:val="left"/>
      <w:pPr>
        <w:tabs>
          <w:tab w:val="num" w:pos="1038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504F6"/>
    <w:multiLevelType w:val="singleLevel"/>
    <w:tmpl w:val="5B2C243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F825C4B"/>
    <w:multiLevelType w:val="hybridMultilevel"/>
    <w:tmpl w:val="A28C7710"/>
    <w:lvl w:ilvl="0" w:tplc="6BD069F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13C02EE">
      <w:start w:val="3"/>
      <w:numFmt w:val="decimal"/>
      <w:lvlText w:val="%2."/>
      <w:lvlJc w:val="left"/>
      <w:pPr>
        <w:tabs>
          <w:tab w:val="num" w:pos="1038"/>
        </w:tabs>
        <w:ind w:left="0" w:firstLine="709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9" w15:restartNumberingAfterBreak="0">
    <w:nsid w:val="30DE6192"/>
    <w:multiLevelType w:val="hybridMultilevel"/>
    <w:tmpl w:val="B15EE6F0"/>
    <w:lvl w:ilvl="0" w:tplc="8A4869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2649F"/>
    <w:multiLevelType w:val="hybridMultilevel"/>
    <w:tmpl w:val="E71EFD18"/>
    <w:lvl w:ilvl="0" w:tplc="74B823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F4299A6">
      <w:start w:val="7"/>
      <w:numFmt w:val="decimal"/>
      <w:lvlText w:val="%4."/>
      <w:lvlJc w:val="left"/>
      <w:pPr>
        <w:tabs>
          <w:tab w:val="num" w:pos="1208"/>
        </w:tabs>
        <w:ind w:left="1208" w:hanging="363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310D0CFC"/>
    <w:multiLevelType w:val="singleLevel"/>
    <w:tmpl w:val="15969AE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32D97C17"/>
    <w:multiLevelType w:val="singleLevel"/>
    <w:tmpl w:val="09685AA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31382B"/>
    <w:multiLevelType w:val="hybridMultilevel"/>
    <w:tmpl w:val="88E890F8"/>
    <w:lvl w:ilvl="0" w:tplc="E7EA79C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329E60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5C70B8"/>
    <w:multiLevelType w:val="hybridMultilevel"/>
    <w:tmpl w:val="000AE01E"/>
    <w:lvl w:ilvl="0" w:tplc="8CE47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5" w15:restartNumberingAfterBreak="0">
    <w:nsid w:val="41CA2606"/>
    <w:multiLevelType w:val="hybridMultilevel"/>
    <w:tmpl w:val="A28C5B4C"/>
    <w:lvl w:ilvl="0" w:tplc="1D4E9A4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29BA419A">
      <w:start w:val="1"/>
      <w:numFmt w:val="decimal"/>
      <w:lvlText w:val="%2)"/>
      <w:lvlJc w:val="left"/>
      <w:pPr>
        <w:tabs>
          <w:tab w:val="num" w:pos="2288"/>
        </w:tabs>
        <w:ind w:left="2288" w:hanging="363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6" w15:restartNumberingAfterBreak="0">
    <w:nsid w:val="49FF1025"/>
    <w:multiLevelType w:val="hybridMultilevel"/>
    <w:tmpl w:val="33243E86"/>
    <w:lvl w:ilvl="0" w:tplc="C8A04B60">
      <w:start w:val="2"/>
      <w:numFmt w:val="decimal"/>
      <w:lvlText w:val="%1."/>
      <w:lvlJc w:val="left"/>
      <w:pPr>
        <w:tabs>
          <w:tab w:val="num" w:pos="1071"/>
        </w:tabs>
        <w:ind w:left="0" w:firstLine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1135B"/>
    <w:multiLevelType w:val="hybridMultilevel"/>
    <w:tmpl w:val="1B9A53E4"/>
    <w:lvl w:ilvl="0" w:tplc="3FF03C9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964C9E"/>
    <w:multiLevelType w:val="hybridMultilevel"/>
    <w:tmpl w:val="11E0FBF6"/>
    <w:lvl w:ilvl="0" w:tplc="3022F1CC">
      <w:start w:val="2"/>
      <w:numFmt w:val="decimal"/>
      <w:lvlText w:val="%1."/>
      <w:lvlJc w:val="left"/>
      <w:pPr>
        <w:tabs>
          <w:tab w:val="num" w:pos="1038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6279C"/>
    <w:multiLevelType w:val="singleLevel"/>
    <w:tmpl w:val="9EDCDF5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20A03C8"/>
    <w:multiLevelType w:val="hybridMultilevel"/>
    <w:tmpl w:val="87F0A7B8"/>
    <w:lvl w:ilvl="0" w:tplc="5C3037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5E172F"/>
    <w:multiLevelType w:val="hybridMultilevel"/>
    <w:tmpl w:val="36968A6E"/>
    <w:lvl w:ilvl="0" w:tplc="9B522332">
      <w:start w:val="2"/>
      <w:numFmt w:val="decimal"/>
      <w:lvlText w:val="%1."/>
      <w:lvlJc w:val="left"/>
      <w:pPr>
        <w:tabs>
          <w:tab w:val="num" w:pos="1036"/>
        </w:tabs>
        <w:ind w:left="0" w:firstLine="709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AD0595"/>
    <w:multiLevelType w:val="hybridMultilevel"/>
    <w:tmpl w:val="9CDADF80"/>
    <w:lvl w:ilvl="0" w:tplc="A300BA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abstractNum w:abstractNumId="33" w15:restartNumberingAfterBreak="0">
    <w:nsid w:val="56EE2081"/>
    <w:multiLevelType w:val="singleLevel"/>
    <w:tmpl w:val="CFAC7C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C5568B5"/>
    <w:multiLevelType w:val="hybridMultilevel"/>
    <w:tmpl w:val="8FAC6382"/>
    <w:lvl w:ilvl="0" w:tplc="16003C7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566244"/>
    <w:multiLevelType w:val="singleLevel"/>
    <w:tmpl w:val="089802D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1E54E04"/>
    <w:multiLevelType w:val="hybridMultilevel"/>
    <w:tmpl w:val="D8524A66"/>
    <w:lvl w:ilvl="0" w:tplc="57D85F5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576D9"/>
    <w:multiLevelType w:val="singleLevel"/>
    <w:tmpl w:val="13C4B352"/>
    <w:lvl w:ilvl="0">
      <w:start w:val="2"/>
      <w:numFmt w:val="decimal"/>
      <w:lvlText w:val="%1."/>
      <w:lvlJc w:val="left"/>
      <w:pPr>
        <w:tabs>
          <w:tab w:val="num" w:pos="1036"/>
        </w:tabs>
        <w:ind w:left="0" w:firstLine="709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7DB77C2"/>
    <w:multiLevelType w:val="hybridMultilevel"/>
    <w:tmpl w:val="52F26836"/>
    <w:lvl w:ilvl="0" w:tplc="FA0A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9" w15:restartNumberingAfterBreak="0">
    <w:nsid w:val="6CC33AE4"/>
    <w:multiLevelType w:val="hybridMultilevel"/>
    <w:tmpl w:val="634AA140"/>
    <w:lvl w:ilvl="0" w:tplc="D304CF50">
      <w:start w:val="2"/>
      <w:numFmt w:val="decimal"/>
      <w:lvlText w:val="%1."/>
      <w:lvlJc w:val="left"/>
      <w:pPr>
        <w:tabs>
          <w:tab w:val="num" w:pos="1038"/>
        </w:tabs>
        <w:ind w:left="0" w:firstLine="709"/>
      </w:pPr>
      <w:rPr>
        <w:rFonts w:ascii="Times New Roman" w:hAnsi="Times New Roman" w:cs="Times New Roman" w:hint="default"/>
      </w:rPr>
    </w:lvl>
    <w:lvl w:ilvl="1" w:tplc="EF46F35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D3AA444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F0DD7"/>
    <w:multiLevelType w:val="singleLevel"/>
    <w:tmpl w:val="CA2202B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72B01800"/>
    <w:multiLevelType w:val="hybridMultilevel"/>
    <w:tmpl w:val="318C0DA4"/>
    <w:lvl w:ilvl="0" w:tplc="90A2FDFA">
      <w:start w:val="2"/>
      <w:numFmt w:val="decimal"/>
      <w:lvlText w:val="%1."/>
      <w:lvlJc w:val="left"/>
      <w:pPr>
        <w:tabs>
          <w:tab w:val="num" w:pos="1038"/>
        </w:tabs>
        <w:ind w:left="0" w:firstLine="709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B7365"/>
    <w:multiLevelType w:val="hybridMultilevel"/>
    <w:tmpl w:val="E1007E70"/>
    <w:lvl w:ilvl="0" w:tplc="5BEE15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DD4A94C">
      <w:start w:val="1"/>
      <w:numFmt w:val="bullet"/>
      <w:lvlText w:val=""/>
      <w:lvlJc w:val="left"/>
      <w:pPr>
        <w:tabs>
          <w:tab w:val="num" w:pos="1783"/>
        </w:tabs>
        <w:ind w:left="1783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3" w15:restartNumberingAfterBreak="0">
    <w:nsid w:val="7C8002BC"/>
    <w:multiLevelType w:val="singleLevel"/>
    <w:tmpl w:val="7E1EE6F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D3E13F5"/>
    <w:multiLevelType w:val="hybridMultilevel"/>
    <w:tmpl w:val="CA34D642"/>
    <w:lvl w:ilvl="0" w:tplc="71B6E1A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1"/>
  </w:num>
  <w:num w:numId="4">
    <w:abstractNumId w:val="10"/>
  </w:num>
  <w:num w:numId="5">
    <w:abstractNumId w:val="29"/>
  </w:num>
  <w:num w:numId="6">
    <w:abstractNumId w:val="22"/>
  </w:num>
  <w:num w:numId="7">
    <w:abstractNumId w:val="15"/>
  </w:num>
  <w:num w:numId="8">
    <w:abstractNumId w:val="33"/>
  </w:num>
  <w:num w:numId="9">
    <w:abstractNumId w:val="43"/>
  </w:num>
  <w:num w:numId="10">
    <w:abstractNumId w:val="35"/>
  </w:num>
  <w:num w:numId="11">
    <w:abstractNumId w:val="40"/>
  </w:num>
  <w:num w:numId="12">
    <w:abstractNumId w:val="32"/>
  </w:num>
  <w:num w:numId="13">
    <w:abstractNumId w:val="23"/>
  </w:num>
  <w:num w:numId="14">
    <w:abstractNumId w:val="2"/>
  </w:num>
  <w:num w:numId="15">
    <w:abstractNumId w:val="18"/>
  </w:num>
  <w:num w:numId="16">
    <w:abstractNumId w:val="24"/>
  </w:num>
  <w:num w:numId="17">
    <w:abstractNumId w:val="6"/>
  </w:num>
  <w:num w:numId="18">
    <w:abstractNumId w:val="9"/>
  </w:num>
  <w:num w:numId="19">
    <w:abstractNumId w:val="5"/>
  </w:num>
  <w:num w:numId="20">
    <w:abstractNumId w:val="38"/>
  </w:num>
  <w:num w:numId="21">
    <w:abstractNumId w:val="27"/>
  </w:num>
  <w:num w:numId="22">
    <w:abstractNumId w:val="36"/>
  </w:num>
  <w:num w:numId="23">
    <w:abstractNumId w:val="0"/>
  </w:num>
  <w:num w:numId="24">
    <w:abstractNumId w:val="25"/>
  </w:num>
  <w:num w:numId="25">
    <w:abstractNumId w:val="42"/>
  </w:num>
  <w:num w:numId="26">
    <w:abstractNumId w:val="1"/>
  </w:num>
  <w:num w:numId="27">
    <w:abstractNumId w:val="20"/>
  </w:num>
  <w:num w:numId="28">
    <w:abstractNumId w:val="16"/>
  </w:num>
  <w:num w:numId="29">
    <w:abstractNumId w:val="7"/>
  </w:num>
  <w:num w:numId="30">
    <w:abstractNumId w:val="26"/>
  </w:num>
  <w:num w:numId="31">
    <w:abstractNumId w:val="31"/>
  </w:num>
  <w:num w:numId="32">
    <w:abstractNumId w:val="30"/>
  </w:num>
  <w:num w:numId="33">
    <w:abstractNumId w:val="14"/>
  </w:num>
  <w:num w:numId="34">
    <w:abstractNumId w:val="13"/>
  </w:num>
  <w:num w:numId="35">
    <w:abstractNumId w:val="3"/>
  </w:num>
  <w:num w:numId="36">
    <w:abstractNumId w:val="44"/>
  </w:num>
  <w:num w:numId="37">
    <w:abstractNumId w:val="19"/>
  </w:num>
  <w:num w:numId="38">
    <w:abstractNumId w:val="34"/>
  </w:num>
  <w:num w:numId="39">
    <w:abstractNumId w:val="11"/>
  </w:num>
  <w:num w:numId="40">
    <w:abstractNumId w:val="12"/>
  </w:num>
  <w:num w:numId="41">
    <w:abstractNumId w:val="39"/>
  </w:num>
  <w:num w:numId="42">
    <w:abstractNumId w:val="41"/>
  </w:num>
  <w:num w:numId="43">
    <w:abstractNumId w:val="8"/>
  </w:num>
  <w:num w:numId="44">
    <w:abstractNumId w:val="4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8"/>
    <w:rsid w:val="0084430C"/>
    <w:rsid w:val="00874F78"/>
    <w:rsid w:val="008B046A"/>
    <w:rsid w:val="00A14A80"/>
    <w:rsid w:val="00B54279"/>
    <w:rsid w:val="00DA38D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E5C"/>
  <w15:chartTrackingRefBased/>
  <w15:docId w15:val="{8B90DABE-856D-48EC-AAC0-4FA5773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fesjonalny">
    <w:name w:val="Table Professional"/>
    <w:basedOn w:val="Standardowy"/>
    <w:rsid w:val="00874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87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874F78"/>
    <w:rPr>
      <w:color w:val="auto"/>
    </w:rPr>
  </w:style>
  <w:style w:type="paragraph" w:styleId="Lista2">
    <w:name w:val="List 2"/>
    <w:basedOn w:val="Default"/>
    <w:next w:val="Default"/>
    <w:rsid w:val="00874F78"/>
    <w:rPr>
      <w:color w:val="auto"/>
    </w:rPr>
  </w:style>
  <w:style w:type="paragraph" w:styleId="Stopka">
    <w:name w:val="footer"/>
    <w:basedOn w:val="Normalny"/>
    <w:link w:val="StopkaZnak"/>
    <w:uiPriority w:val="99"/>
    <w:rsid w:val="00874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F7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874F78"/>
  </w:style>
  <w:style w:type="paragraph" w:styleId="Nagwek">
    <w:name w:val="header"/>
    <w:basedOn w:val="Normalny"/>
    <w:link w:val="NagwekZnak"/>
    <w:rsid w:val="00874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F7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4F78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A4D4-80A3-4BEA-9C9F-D69DD430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5026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4</cp:revision>
  <cp:lastPrinted>2020-12-09T12:55:00Z</cp:lastPrinted>
  <dcterms:created xsi:type="dcterms:W3CDTF">2020-12-09T12:36:00Z</dcterms:created>
  <dcterms:modified xsi:type="dcterms:W3CDTF">2020-12-09T12:55:00Z</dcterms:modified>
</cp:coreProperties>
</file>